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23" w:tblpY="241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266"/>
        <w:gridCol w:w="1891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  <w:t>单位名称</w:t>
            </w:r>
          </w:p>
        </w:tc>
        <w:tc>
          <w:tcPr>
            <w:tcW w:w="41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预约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  <w:t>时间</w:t>
            </w:r>
          </w:p>
        </w:tc>
        <w:tc>
          <w:tcPr>
            <w:tcW w:w="41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1168" w:firstLineChars="4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  <w:t>带队领导</w:t>
            </w:r>
          </w:p>
        </w:tc>
        <w:tc>
          <w:tcPr>
            <w:tcW w:w="19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11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  <w:t>联系人</w:t>
            </w:r>
          </w:p>
        </w:tc>
        <w:tc>
          <w:tcPr>
            <w:tcW w:w="19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11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  <w:t>联系方式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9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参观人数</w:t>
            </w:r>
          </w:p>
        </w:tc>
        <w:tc>
          <w:tcPr>
            <w:tcW w:w="191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11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厅级及以上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9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9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11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9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11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9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 w:bidi="ar"/>
              </w:rPr>
            </w:pPr>
          </w:p>
        </w:tc>
        <w:tc>
          <w:tcPr>
            <w:tcW w:w="11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科级以下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99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选择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参观项目</w:t>
            </w:r>
          </w:p>
        </w:tc>
        <w:tc>
          <w:tcPr>
            <w:tcW w:w="41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1"/>
                <w:sz w:val="28"/>
                <w:szCs w:val="28"/>
                <w:lang w:val="en-US" w:eastAsia="zh-CN" w:bidi="ar"/>
              </w:rPr>
              <w:t>项目1：“两馆一课”（全程约3小时）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9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41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1"/>
                <w:sz w:val="28"/>
                <w:szCs w:val="28"/>
                <w:lang w:val="en-US" w:eastAsia="zh-CN" w:bidi="ar"/>
              </w:rPr>
              <w:t>项目2：“一馆一课”（全程约2小时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9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</w:p>
        </w:tc>
        <w:tc>
          <w:tcPr>
            <w:tcW w:w="41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1"/>
                <w:sz w:val="28"/>
                <w:szCs w:val="28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3：“一馆”（全程约1小时）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6"/>
                <w:kern w:val="21"/>
                <w:sz w:val="28"/>
                <w:szCs w:val="28"/>
                <w:lang w:eastAsia="zh-CN"/>
              </w:rPr>
              <w:t>注意事项</w:t>
            </w:r>
          </w:p>
        </w:tc>
        <w:tc>
          <w:tcPr>
            <w:tcW w:w="4100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84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1.参观单位提前一周进行预约，下载填写申请表并发送至指定邮箱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y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cslzjyg@qq.com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84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2.已确定参观时间原则上不再调整，如遇特殊情况确需调整的，应至少提前3个工作日与市廉政教育馆联系沟通。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84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3.每场人数原则上在50人左右（超过50人，分批次进行；不足50人，视情况与其他单位合并统筹安排）。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58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4.须提前10分钟到达市廉政教育馆。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58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6"/>
                <w:kern w:val="21"/>
                <w:sz w:val="28"/>
                <w:szCs w:val="28"/>
                <w:lang w:val="en-US" w:eastAsia="zh-CN" w:bidi="ar"/>
              </w:rPr>
              <w:t>5.严格遵守各项要求和规定。</w:t>
            </w:r>
          </w:p>
        </w:tc>
      </w:tr>
    </w:tbl>
    <w:p>
      <w:pPr>
        <w:ind w:firstLine="767" w:firstLineChars="200"/>
        <w:rPr>
          <w:rFonts w:hint="eastAsia" w:ascii="宋体" w:hAnsi="宋体" w:eastAsia="宋体" w:cs="宋体"/>
          <w:b/>
          <w:bCs/>
          <w:color w:val="000000"/>
          <w:spacing w:val="11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pacing w:val="11"/>
          <w:kern w:val="2"/>
          <w:sz w:val="36"/>
          <w:szCs w:val="36"/>
          <w:lang w:val="en-US" w:eastAsia="zh-CN" w:bidi="ar-SA"/>
        </w:rPr>
        <w:t>宜昌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11"/>
          <w:kern w:val="2"/>
          <w:sz w:val="36"/>
          <w:szCs w:val="36"/>
          <w:lang w:val="en-US" w:eastAsia="zh-CN" w:bidi="ar-SA"/>
        </w:rPr>
        <w:t>市廉政教育馆参观预约申请单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卓健橄榄简体">
    <w:panose1 w:val="00000506000000000000"/>
    <w:charset w:val="88"/>
    <w:family w:val="auto"/>
    <w:pitch w:val="default"/>
    <w:sig w:usb0="00000001" w:usb1="08000000" w:usb2="00000000" w:usb3="00000000" w:csb0="00100000" w:csb1="00000000"/>
  </w:font>
  <w:font w:name="庞门正道标题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JkM2U2MTg3OTRmYTc3ZmRhYWFmOWFhYzIwZjUifQ=="/>
  </w:docVars>
  <w:rsids>
    <w:rsidRoot w:val="4B250458"/>
    <w:rsid w:val="237D4EBF"/>
    <w:rsid w:val="3B601BF5"/>
    <w:rsid w:val="4926050C"/>
    <w:rsid w:val="4B250458"/>
    <w:rsid w:val="703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2024-04-30T08:25:00Z</dcterms:created>
  <dc:creator>Administrator</dc:creator>
  <cp:lastModifiedBy>HM</cp:lastModifiedBy>
  <dcterms:modified xsi:type="dcterms:W3CDTF">2024-04-30T08:50:49Z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FD661BED73DD48F0B70EE7D797A3B398</vt:lpwstr>
  </property>
</Properties>
</file>