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firstLine="880" w:firstLineChars="20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西陵区纪委监委20</w:t>
      </w:r>
      <w:r>
        <w:rPr>
          <w:rFonts w:hint="eastAsia" w:ascii="方正小标宋简体" w:hAnsi="方正小标宋简体" w:eastAsia="方正小标宋简体" w:cs="方正小标宋简体"/>
          <w:sz w:val="44"/>
          <w:szCs w:val="44"/>
          <w:lang w:val="en-US" w:eastAsia="zh-CN"/>
        </w:rPr>
        <w:t>20</w:t>
      </w:r>
      <w:r>
        <w:rPr>
          <w:rFonts w:hint="eastAsia" w:ascii="方正小标宋简体" w:hAnsi="方正小标宋简体" w:eastAsia="方正小标宋简体" w:cs="方正小标宋简体"/>
          <w:sz w:val="44"/>
          <w:szCs w:val="44"/>
        </w:rPr>
        <w:t>年部门预算</w:t>
      </w:r>
      <w:r>
        <w:rPr>
          <w:rFonts w:hint="eastAsia" w:ascii="方正小标宋简体" w:hAnsi="方正小标宋简体" w:eastAsia="方正小标宋简体" w:cs="方正小标宋简体"/>
          <w:sz w:val="44"/>
          <w:szCs w:val="44"/>
          <w:lang w:eastAsia="zh-CN"/>
        </w:rPr>
        <w:t>（公开）</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center"/>
        <w:textAlignment w:val="auto"/>
        <w:rPr>
          <w:rFonts w:hint="eastAsia"/>
          <w:b/>
          <w:bCs/>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center"/>
        <w:textAlignment w:val="auto"/>
        <w:rPr>
          <w:rFonts w:hint="eastAsia"/>
          <w:b/>
          <w:bCs/>
          <w:sz w:val="32"/>
          <w:szCs w:val="32"/>
        </w:rPr>
      </w:pPr>
      <w:r>
        <w:rPr>
          <w:rFonts w:hint="eastAsia"/>
          <w:b/>
          <w:bCs/>
          <w:sz w:val="32"/>
          <w:szCs w:val="32"/>
        </w:rPr>
        <w:t>目 录</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32"/>
          <w:szCs w:val="32"/>
        </w:rPr>
      </w:pPr>
      <w:r>
        <w:rPr>
          <w:rFonts w:hint="eastAsia"/>
          <w:sz w:val="24"/>
          <w:szCs w:val="24"/>
        </w:rPr>
        <w:t>　　</w:t>
      </w:r>
      <w:r>
        <w:rPr>
          <w:rFonts w:hint="eastAsia" w:ascii="黑体" w:hAnsi="黑体" w:eastAsia="黑体" w:cs="黑体"/>
          <w:sz w:val="32"/>
          <w:szCs w:val="32"/>
        </w:rPr>
        <w:t>第一部分</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w:t>
      </w:r>
      <w:r>
        <w:rPr>
          <w:rFonts w:hint="eastAsia" w:ascii="黑体" w:hAnsi="黑体" w:eastAsia="黑体" w:cs="黑体"/>
          <w:sz w:val="32"/>
          <w:szCs w:val="32"/>
          <w:lang w:eastAsia="zh-CN"/>
        </w:rPr>
        <w:t>单位</w:t>
      </w:r>
      <w:r>
        <w:rPr>
          <w:rFonts w:hint="eastAsia" w:ascii="黑体" w:hAnsi="黑体" w:eastAsia="黑体" w:cs="黑体"/>
          <w:sz w:val="32"/>
          <w:szCs w:val="32"/>
        </w:rPr>
        <w:t>概况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一、主要职能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w:t>
      </w:r>
      <w:r>
        <w:rPr>
          <w:rFonts w:hint="eastAsia" w:ascii="仿宋_GB2312" w:hAnsi="仿宋_GB2312" w:eastAsia="仿宋_GB2312" w:cs="仿宋_GB2312"/>
          <w:sz w:val="32"/>
          <w:szCs w:val="32"/>
          <w:lang w:eastAsia="zh-CN"/>
        </w:rPr>
        <w:t>单位机构设置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sz w:val="32"/>
          <w:szCs w:val="32"/>
        </w:rPr>
      </w:pPr>
      <w:r>
        <w:rPr>
          <w:rFonts w:hint="eastAsia"/>
          <w:sz w:val="32"/>
          <w:szCs w:val="32"/>
        </w:rPr>
        <w:t>　</w:t>
      </w:r>
      <w:r>
        <w:rPr>
          <w:rFonts w:hint="eastAsia" w:ascii="黑体" w:hAnsi="黑体" w:eastAsia="黑体" w:cs="黑体"/>
          <w:sz w:val="32"/>
          <w:szCs w:val="32"/>
        </w:rPr>
        <w:t xml:space="preserve">第二部分 </w:t>
      </w:r>
      <w:r>
        <w:rPr>
          <w:rFonts w:hint="eastAsia" w:ascii="黑体" w:hAnsi="黑体" w:eastAsia="黑体" w:cs="黑体"/>
          <w:sz w:val="32"/>
          <w:szCs w:val="32"/>
          <w:lang w:val="en-US" w:eastAsia="zh-CN"/>
        </w:rPr>
        <w:t xml:space="preserve"> 2020</w:t>
      </w:r>
      <w:r>
        <w:rPr>
          <w:rFonts w:hint="eastAsia" w:ascii="黑体" w:hAnsi="黑体" w:eastAsia="黑体" w:cs="黑体"/>
          <w:sz w:val="32"/>
          <w:szCs w:val="32"/>
        </w:rPr>
        <w:t>年部门预算表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一、收支预算总表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二、收入预算总表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三、支出预算总表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四、财政拨款收支预算总表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五、一般公共预算支出表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六、一般公共预算基本支出表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七、一般公共预算“三公”经费支出表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、政府性基金预算支出表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部门整体支出绩效目标表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十、重点项目绩效目标表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sz w:val="32"/>
          <w:szCs w:val="32"/>
        </w:rPr>
        <w:t>　</w:t>
      </w:r>
      <w:r>
        <w:rPr>
          <w:rFonts w:hint="eastAsia" w:ascii="黑体" w:hAnsi="黑体" w:eastAsia="黑体" w:cs="黑体"/>
          <w:sz w:val="32"/>
          <w:szCs w:val="32"/>
        </w:rPr>
        <w:t xml:space="preserve">第三部分 </w:t>
      </w:r>
      <w:r>
        <w:rPr>
          <w:rFonts w:hint="eastAsia" w:ascii="黑体" w:hAnsi="黑体" w:eastAsia="黑体" w:cs="黑体"/>
          <w:sz w:val="32"/>
          <w:szCs w:val="32"/>
          <w:lang w:val="en-US" w:eastAsia="zh-CN"/>
        </w:rPr>
        <w:t>2020</w:t>
      </w:r>
      <w:r>
        <w:rPr>
          <w:rFonts w:hint="eastAsia" w:ascii="黑体" w:hAnsi="黑体" w:eastAsia="黑体" w:cs="黑体"/>
          <w:sz w:val="32"/>
          <w:szCs w:val="32"/>
        </w:rPr>
        <w:t>年度部门预算安排情况说明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一、部门预算收支情况总体说明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二、部门预算收入情况说明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三、部门预算支出情况说明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四、财政拨款预算情况说明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五、一般公共预算</w:t>
      </w:r>
      <w:r>
        <w:rPr>
          <w:rFonts w:hint="eastAsia" w:ascii="仿宋_GB2312" w:hAnsi="仿宋_GB2312" w:eastAsia="仿宋_GB2312" w:cs="仿宋_GB2312"/>
          <w:sz w:val="32"/>
          <w:szCs w:val="32"/>
          <w:lang w:eastAsia="zh-CN"/>
        </w:rPr>
        <w:t>当年</w:t>
      </w:r>
      <w:r>
        <w:rPr>
          <w:rFonts w:hint="eastAsia" w:ascii="仿宋_GB2312" w:hAnsi="仿宋_GB2312" w:eastAsia="仿宋_GB2312" w:cs="仿宋_GB2312"/>
          <w:sz w:val="32"/>
          <w:szCs w:val="32"/>
        </w:rPr>
        <w:t>拨款</w:t>
      </w:r>
      <w:r>
        <w:rPr>
          <w:rFonts w:hint="eastAsia" w:ascii="仿宋_GB2312" w:hAnsi="仿宋_GB2312" w:eastAsia="仿宋_GB2312" w:cs="仿宋_GB2312"/>
          <w:sz w:val="32"/>
          <w:szCs w:val="32"/>
          <w:lang w:eastAsia="zh-CN"/>
        </w:rPr>
        <w:t>预算</w:t>
      </w:r>
      <w:r>
        <w:rPr>
          <w:rFonts w:hint="eastAsia" w:ascii="仿宋_GB2312" w:hAnsi="仿宋_GB2312" w:eastAsia="仿宋_GB2312" w:cs="仿宋_GB2312"/>
          <w:sz w:val="32"/>
          <w:szCs w:val="32"/>
        </w:rPr>
        <w:t>情况说明</w:t>
      </w:r>
    </w:p>
    <w:p>
      <w:pPr>
        <w:keepNext w:val="0"/>
        <w:keepLines w:val="0"/>
        <w:pageBreakBefore w:val="0"/>
        <w:widowControl w:val="0"/>
        <w:kinsoku/>
        <w:wordWrap/>
        <w:overflowPunct/>
        <w:topLinePunct w:val="0"/>
        <w:autoSpaceDE/>
        <w:autoSpaceDN/>
        <w:bidi w:val="0"/>
        <w:adjustRightInd/>
        <w:snapToGrid/>
        <w:spacing w:line="52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六、一般公共预算基本支出情况说明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七、政府性基金预算支出情况说明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w:t>
      </w:r>
      <w:r>
        <w:rPr>
          <w:rFonts w:hint="eastAsia" w:ascii="仿宋_GB2312" w:hAnsi="仿宋_GB2312" w:eastAsia="仿宋_GB2312" w:cs="仿宋_GB2312"/>
          <w:sz w:val="32"/>
          <w:szCs w:val="32"/>
          <w:lang w:eastAsia="zh-CN"/>
        </w:rPr>
        <w:t>一般公共预算</w:t>
      </w:r>
      <w:r>
        <w:rPr>
          <w:rFonts w:hint="eastAsia" w:ascii="仿宋_GB2312" w:hAnsi="仿宋_GB2312" w:eastAsia="仿宋_GB2312" w:cs="仿宋_GB2312"/>
          <w:sz w:val="32"/>
          <w:szCs w:val="32"/>
        </w:rPr>
        <w:t>财政拨款“三公”经费预算情况说明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九、机关运行经费预算安排情况说明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十、政府采购预算情况说明　</w:t>
      </w:r>
    </w:p>
    <w:p>
      <w:pPr>
        <w:keepNext w:val="0"/>
        <w:keepLines w:val="0"/>
        <w:pageBreakBefore w:val="0"/>
        <w:widowControl w:val="0"/>
        <w:kinsoku/>
        <w:wordWrap/>
        <w:overflowPunct/>
        <w:topLinePunct w:val="0"/>
        <w:autoSpaceDE/>
        <w:autoSpaceDN/>
        <w:bidi w:val="0"/>
        <w:adjustRightInd/>
        <w:snapToGrid/>
        <w:spacing w:line="520" w:lineRule="exact"/>
        <w:ind w:firstLine="960" w:firstLineChars="3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十一、国有资产占用情况</w:t>
      </w:r>
    </w:p>
    <w:p>
      <w:pPr>
        <w:keepNext w:val="0"/>
        <w:keepLines w:val="0"/>
        <w:pageBreakBefore w:val="0"/>
        <w:widowControl w:val="0"/>
        <w:kinsoku/>
        <w:wordWrap/>
        <w:overflowPunct/>
        <w:topLinePunct w:val="0"/>
        <w:autoSpaceDE/>
        <w:autoSpaceDN/>
        <w:bidi w:val="0"/>
        <w:adjustRightInd/>
        <w:snapToGrid/>
        <w:spacing w:line="520" w:lineRule="exact"/>
        <w:ind w:firstLine="960" w:firstLineChars="3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十二、重点项目预算的绩效目标等预算绩效情况说明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第四部分 名词解释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第一部分  西陵区纪委监委概况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一、主要职能</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华文楷体" w:hAnsi="华文楷体" w:eastAsia="华文楷体" w:cs="华文楷体"/>
          <w:b/>
          <w:bCs/>
          <w:sz w:val="32"/>
          <w:szCs w:val="32"/>
          <w:lang w:eastAsia="zh-CN"/>
        </w:rPr>
      </w:pPr>
      <w:r>
        <w:rPr>
          <w:rFonts w:hint="eastAsia" w:ascii="华文楷体" w:hAnsi="华文楷体" w:eastAsia="华文楷体" w:cs="华文楷体"/>
          <w:b/>
          <w:bCs/>
          <w:sz w:val="32"/>
          <w:szCs w:val="32"/>
          <w:lang w:eastAsia="zh-CN"/>
        </w:rPr>
        <w:t>（一）区纪委监委主要职能</w:t>
      </w:r>
    </w:p>
    <w:p>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1.负责党的纪律检查工作。贯彻落实党中央、中央纪委、省委、省纪委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市委</w:t>
      </w:r>
      <w:r>
        <w:rPr>
          <w:rFonts w:hint="eastAsia" w:ascii="仿宋_GB2312" w:hAnsi="仿宋_GB2312" w:eastAsia="仿宋_GB2312" w:cs="仿宋_GB2312"/>
          <w:sz w:val="32"/>
          <w:szCs w:val="32"/>
          <w:lang w:eastAsia="zh-CN"/>
        </w:rPr>
        <w:t>、市纪委和区委</w:t>
      </w:r>
      <w:r>
        <w:rPr>
          <w:rFonts w:hint="eastAsia" w:ascii="仿宋_GB2312" w:hAnsi="仿宋_GB2312" w:eastAsia="仿宋_GB2312" w:cs="仿宋_GB2312"/>
          <w:sz w:val="32"/>
          <w:szCs w:val="32"/>
        </w:rPr>
        <w:t>关于纪律检查工作的决定，维护党的章程和其他党内法规，检查党的路线方针政策和决议的执行情况，协助市委推进全面从严治党、加强党风廉政建设和组织协调反腐败工作。</w:t>
      </w:r>
    </w:p>
    <w:p>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2.依照党的章程和其他党内法规履行监督、执纪、问责职责。负责经常对党员进行遵守纪律的教育，作出关于维护党纪的决定；对</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委工作机关及归口管理的单位、</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委批准设立的党组（党委）、</w:t>
      </w:r>
      <w:r>
        <w:rPr>
          <w:rFonts w:hint="eastAsia" w:ascii="仿宋_GB2312" w:hAnsi="仿宋_GB2312" w:eastAsia="仿宋_GB2312" w:cs="仿宋_GB2312"/>
          <w:sz w:val="32"/>
          <w:szCs w:val="32"/>
          <w:lang w:eastAsia="zh-CN"/>
        </w:rPr>
        <w:t>街道党工委</w:t>
      </w:r>
      <w:r>
        <w:rPr>
          <w:rFonts w:hint="eastAsia" w:ascii="仿宋_GB2312" w:hAnsi="仿宋_GB2312" w:eastAsia="仿宋_GB2312" w:cs="仿宋_GB2312"/>
          <w:sz w:val="32"/>
          <w:szCs w:val="32"/>
        </w:rPr>
        <w:t>、纪</w:t>
      </w:r>
      <w:r>
        <w:rPr>
          <w:rFonts w:hint="eastAsia" w:ascii="仿宋_GB2312" w:hAnsi="仿宋_GB2312" w:eastAsia="仿宋_GB2312" w:cs="仿宋_GB2312"/>
          <w:sz w:val="32"/>
          <w:szCs w:val="32"/>
          <w:lang w:eastAsia="zh-CN"/>
        </w:rPr>
        <w:t>工</w:t>
      </w:r>
      <w:r>
        <w:rPr>
          <w:rFonts w:hint="eastAsia" w:ascii="仿宋_GB2312" w:hAnsi="仿宋_GB2312" w:eastAsia="仿宋_GB2312" w:cs="仿宋_GB2312"/>
          <w:sz w:val="32"/>
          <w:szCs w:val="32"/>
        </w:rPr>
        <w:t>委等党的组织和</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委管理的党员领导干部及党的关系在地方的中省在宜单位党的组织、党员领导干部履行职责、行使权力进行监督，受理处置党员群众检举举报，开展谈话提醒、约谈函询；检查和处理上述党的组织和党员违反党的章程和其他党内法规的比较重要或复杂的案件，决定或者取消对这些案件中的党员的处分；进行问责或者提出责任追究的建议；受理党员的控告和申诉；保障党员的权利。</w:t>
      </w:r>
    </w:p>
    <w:p>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监察工作。贯彻落实党中央、中央纪委国家监委、省委、省监委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市委</w:t>
      </w:r>
      <w:r>
        <w:rPr>
          <w:rFonts w:hint="eastAsia" w:ascii="仿宋_GB2312" w:hAnsi="仿宋_GB2312" w:eastAsia="仿宋_GB2312" w:cs="仿宋_GB2312"/>
          <w:sz w:val="32"/>
          <w:szCs w:val="32"/>
          <w:lang w:eastAsia="zh-CN"/>
        </w:rPr>
        <w:t>、市监委和区委</w:t>
      </w:r>
      <w:r>
        <w:rPr>
          <w:rFonts w:hint="eastAsia" w:ascii="仿宋_GB2312" w:hAnsi="仿宋_GB2312" w:eastAsia="仿宋_GB2312" w:cs="仿宋_GB2312"/>
          <w:sz w:val="32"/>
          <w:szCs w:val="32"/>
        </w:rPr>
        <w:t>关于监察工作的决定，维护宪法法律，依法对</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委管理或者授权管辖的行使公权力的公职人员进行监察，调查职务违法和职务犯罪，开展廉政建设和反腐败工作。</w:t>
      </w:r>
    </w:p>
    <w:p>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4.依照法律规定履行监督、调查、处置职责，推动开展廉政教育，对</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委管理或者授权管辖的行使公权力的公职人员依法履职、秉公用权、廉洁从政从业以及道德操守情况进行监督检查；对涉嫌贪污贿赂、滥用职权、玩忽职守、权力寻租、利益输送、</w:t>
      </w:r>
      <w:r>
        <w:rPr>
          <w:rFonts w:hint="eastAsia" w:ascii="仿宋_GB2312" w:hAnsi="仿宋_GB2312" w:eastAsia="仿宋_GB2312" w:cs="仿宋_GB2312"/>
          <w:sz w:val="32"/>
          <w:szCs w:val="32"/>
          <w:lang w:eastAsia="zh-CN"/>
        </w:rPr>
        <w:t>徇私</w:t>
      </w:r>
      <w:r>
        <w:rPr>
          <w:rFonts w:hint="eastAsia" w:ascii="仿宋_GB2312" w:hAnsi="仿宋_GB2312" w:eastAsia="仿宋_GB2312" w:cs="仿宋_GB2312"/>
          <w:sz w:val="32"/>
          <w:szCs w:val="32"/>
        </w:rPr>
        <w:t>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p>
    <w:p>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5.负责组织协调全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全面从严治党、党风廉政建设和反腐败宣传教育工作。</w:t>
      </w:r>
    </w:p>
    <w:p>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6.负责综合分析全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全面从严治党、党风廉政建设和反腐败工作情况，对纪检监察工作重要理论及实践问题进行调查研究；参与起草相关规范性文件。</w:t>
      </w:r>
    </w:p>
    <w:p>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7.负责全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反腐败国际追逃追赃和防逃工作的组织协调，督促有关单位做好相关工作。</w:t>
      </w:r>
    </w:p>
    <w:p>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8.负责与</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委巡察工作领导小组办公室的统筹协调和有关问题线索的处置工作。</w:t>
      </w:r>
    </w:p>
    <w:p>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9.根据干部管理权限，负责全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纪检监察系统领导班子建设、干部队伍建设和组织建设的综合规划、政策研究、制度建设和业务指导；会同有关方面做好</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纪委监委派出机构、</w:t>
      </w:r>
      <w:r>
        <w:rPr>
          <w:rFonts w:hint="eastAsia" w:ascii="仿宋_GB2312" w:hAnsi="仿宋_GB2312" w:eastAsia="仿宋_GB2312" w:cs="仿宋_GB2312"/>
          <w:sz w:val="32"/>
          <w:szCs w:val="32"/>
          <w:lang w:eastAsia="zh-CN"/>
        </w:rPr>
        <w:t>区委</w:t>
      </w:r>
      <w:r>
        <w:rPr>
          <w:rFonts w:hint="eastAsia" w:ascii="仿宋_GB2312" w:hAnsi="仿宋_GB2312" w:eastAsia="仿宋_GB2312" w:cs="仿宋_GB2312"/>
          <w:sz w:val="32"/>
          <w:szCs w:val="32"/>
        </w:rPr>
        <w:t>巡察机构和下一级纪检监察</w:t>
      </w:r>
      <w:r>
        <w:rPr>
          <w:rFonts w:hint="eastAsia" w:ascii="仿宋_GB2312" w:hAnsi="仿宋_GB2312" w:eastAsia="仿宋_GB2312" w:cs="仿宋_GB2312"/>
          <w:sz w:val="32"/>
          <w:szCs w:val="32"/>
          <w:lang w:eastAsia="zh-CN"/>
        </w:rPr>
        <w:t>组织</w:t>
      </w:r>
      <w:r>
        <w:rPr>
          <w:rFonts w:hint="eastAsia" w:ascii="仿宋_GB2312" w:hAnsi="仿宋_GB2312" w:eastAsia="仿宋_GB2312" w:cs="仿宋_GB2312"/>
          <w:sz w:val="32"/>
          <w:szCs w:val="32"/>
        </w:rPr>
        <w:t>，以及</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属企事业单位纪检监察</w:t>
      </w:r>
      <w:r>
        <w:rPr>
          <w:rFonts w:hint="eastAsia" w:ascii="仿宋_GB2312" w:hAnsi="仿宋_GB2312" w:eastAsia="仿宋_GB2312" w:cs="仿宋_GB2312"/>
          <w:sz w:val="32"/>
          <w:szCs w:val="32"/>
          <w:lang w:eastAsia="zh-CN"/>
        </w:rPr>
        <w:t>组织</w:t>
      </w:r>
      <w:r>
        <w:rPr>
          <w:rFonts w:hint="eastAsia" w:ascii="仿宋_GB2312" w:hAnsi="仿宋_GB2312" w:eastAsia="仿宋_GB2312" w:cs="仿宋_GB2312"/>
          <w:sz w:val="32"/>
          <w:szCs w:val="32"/>
        </w:rPr>
        <w:t>领导班子建设有关工作；组织和指导全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纪检监察系统干部教育培训工作等。</w:t>
      </w:r>
    </w:p>
    <w:p>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10.完成</w:t>
      </w:r>
      <w:r>
        <w:rPr>
          <w:rFonts w:hint="eastAsia" w:ascii="仿宋_GB2312" w:hAnsi="仿宋_GB2312" w:eastAsia="仿宋_GB2312" w:cs="仿宋_GB2312"/>
          <w:sz w:val="32"/>
          <w:szCs w:val="32"/>
          <w:lang w:eastAsia="zh-CN"/>
        </w:rPr>
        <w:t>上级</w:t>
      </w:r>
      <w:r>
        <w:rPr>
          <w:rFonts w:hint="eastAsia" w:ascii="仿宋_GB2312" w:hAnsi="仿宋_GB2312" w:eastAsia="仿宋_GB2312" w:cs="仿宋_GB2312"/>
          <w:sz w:val="32"/>
          <w:szCs w:val="32"/>
        </w:rPr>
        <w:t>纪委监委和</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委交办的其他任务。</w:t>
      </w:r>
    </w:p>
    <w:p>
      <w:pPr>
        <w:keepNext w:val="0"/>
        <w:keepLines w:val="0"/>
        <w:pageBreakBefore w:val="0"/>
        <w:widowControl w:val="0"/>
        <w:kinsoku/>
        <w:wordWrap/>
        <w:overflowPunct/>
        <w:topLinePunct w:val="0"/>
        <w:autoSpaceDE/>
        <w:autoSpaceDN/>
        <w:bidi w:val="0"/>
        <w:adjustRightInd/>
        <w:snapToGrid/>
        <w:spacing w:afterAutospacing="0" w:line="520" w:lineRule="exact"/>
        <w:ind w:firstLine="643" w:firstLineChars="200"/>
        <w:textAlignment w:val="auto"/>
        <w:rPr>
          <w:rFonts w:hint="eastAsia" w:ascii="华文楷体" w:hAnsi="华文楷体" w:eastAsia="华文楷体" w:cs="华文楷体"/>
          <w:b/>
          <w:bCs/>
          <w:sz w:val="32"/>
          <w:szCs w:val="32"/>
        </w:rPr>
      </w:pPr>
      <w:r>
        <w:rPr>
          <w:rFonts w:hint="eastAsia" w:ascii="华文楷体" w:hAnsi="华文楷体" w:eastAsia="华文楷体" w:cs="华文楷体"/>
          <w:b/>
          <w:bCs/>
          <w:sz w:val="32"/>
          <w:szCs w:val="32"/>
        </w:rPr>
        <w:t>(二）</w:t>
      </w:r>
      <w:r>
        <w:rPr>
          <w:rFonts w:hint="eastAsia" w:ascii="华文楷体" w:hAnsi="华文楷体" w:eastAsia="华文楷体" w:cs="华文楷体"/>
          <w:b/>
          <w:bCs/>
          <w:sz w:val="32"/>
          <w:szCs w:val="32"/>
          <w:lang w:eastAsia="zh-CN"/>
        </w:rPr>
        <w:t>区</w:t>
      </w:r>
      <w:r>
        <w:rPr>
          <w:rFonts w:hint="eastAsia" w:ascii="华文楷体" w:hAnsi="华文楷体" w:eastAsia="华文楷体" w:cs="华文楷体"/>
          <w:b/>
          <w:bCs/>
          <w:sz w:val="32"/>
          <w:szCs w:val="32"/>
        </w:rPr>
        <w:t>委巡察办主要职能</w:t>
      </w:r>
    </w:p>
    <w:p>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1.向市委巡察工作领导小组</w:t>
      </w:r>
      <w:r>
        <w:rPr>
          <w:rFonts w:hint="eastAsia" w:ascii="仿宋_GB2312" w:hAnsi="仿宋_GB2312" w:eastAsia="仿宋_GB2312" w:cs="仿宋_GB2312"/>
          <w:sz w:val="32"/>
          <w:szCs w:val="32"/>
          <w:lang w:eastAsia="zh-CN"/>
        </w:rPr>
        <w:t>办公室和区委巡察工作领导小组</w:t>
      </w:r>
      <w:r>
        <w:rPr>
          <w:rFonts w:hint="eastAsia" w:ascii="仿宋_GB2312" w:hAnsi="仿宋_GB2312" w:eastAsia="仿宋_GB2312" w:cs="仿宋_GB2312"/>
          <w:sz w:val="32"/>
          <w:szCs w:val="32"/>
        </w:rPr>
        <w:t>报告巡察工作情况，传达贯彻</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委和</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委巡察工作领导小组的决策和部署。</w:t>
      </w:r>
    </w:p>
    <w:p>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2.统筹、协调、指导</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委巡察组开展工作。</w:t>
      </w:r>
    </w:p>
    <w:p>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.承担</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委巡察制度建设、服务保障等工作。</w:t>
      </w:r>
    </w:p>
    <w:p>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5.对</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委巡察工作领导小组决定的事项及巡察移交事项进行督办。</w:t>
      </w:r>
    </w:p>
    <w:p>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6.配合有关部门选配巡察工作人员，并对其进行培训、监督和管理。</w:t>
      </w:r>
    </w:p>
    <w:p>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7.办理省委巡视工作领导小组办公室和市委巡察工作领导小组交办的其他事项。</w:t>
      </w:r>
    </w:p>
    <w:p>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二、单位机构设置</w:t>
      </w:r>
    </w:p>
    <w:p>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根据区编委有关文件批复的机构设置情况，纳入</w:t>
      </w:r>
      <w:r>
        <w:rPr>
          <w:rFonts w:hint="eastAsia" w:ascii="仿宋_GB2312" w:hAnsi="仿宋_GB2312" w:eastAsia="仿宋_GB2312" w:cs="仿宋_GB2312"/>
          <w:sz w:val="32"/>
          <w:szCs w:val="32"/>
          <w:lang w:val="en-US" w:eastAsia="zh-CN"/>
        </w:rPr>
        <w:t>2020年部门预算编制范围的单位如下：2个一级单位，中共宜昌市西陵区纪律检查委员会（宜昌市西陵区监察委员会），下设10个部室、3个派出纪检监察组；区委巡察办（含3个巡察组）。</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第二部分  2020年部门预算表</w:t>
      </w:r>
    </w:p>
    <w:tbl>
      <w:tblPr>
        <w:tblStyle w:val="5"/>
        <w:tblW w:w="8740" w:type="dxa"/>
        <w:tblInd w:w="0" w:type="dxa"/>
        <w:shd w:val="clear" w:color="auto" w:fill="auto"/>
        <w:tblLayout w:type="fixed"/>
        <w:tblCellMar>
          <w:top w:w="0" w:type="dxa"/>
          <w:left w:w="0" w:type="dxa"/>
          <w:bottom w:w="0" w:type="dxa"/>
          <w:right w:w="0" w:type="dxa"/>
        </w:tblCellMar>
      </w:tblPr>
      <w:tblGrid>
        <w:gridCol w:w="2915"/>
        <w:gridCol w:w="1721"/>
        <w:gridCol w:w="2058"/>
        <w:gridCol w:w="2046"/>
      </w:tblGrid>
      <w:tr>
        <w:tblPrEx>
          <w:shd w:val="clear" w:color="auto" w:fill="auto"/>
          <w:tblLayout w:type="fixed"/>
          <w:tblCellMar>
            <w:top w:w="0" w:type="dxa"/>
            <w:left w:w="0" w:type="dxa"/>
            <w:bottom w:w="0" w:type="dxa"/>
            <w:right w:w="0" w:type="dxa"/>
          </w:tblCellMar>
        </w:tblPrEx>
        <w:trPr>
          <w:trHeight w:val="322" w:hRule="atLeast"/>
        </w:trPr>
        <w:tc>
          <w:tcPr>
            <w:tcW w:w="8740" w:type="dxa"/>
            <w:gridSpan w:val="4"/>
            <w:tcBorders>
              <w:top w:val="nil"/>
              <w:left w:val="single" w:color="C0C0C0" w:sz="8" w:space="0"/>
              <w:bottom w:val="nil"/>
              <w:right w:val="single" w:color="C0C0C0" w:sz="8" w:space="0"/>
            </w:tcBorders>
            <w:shd w:val="clear" w:color="auto" w:fill="FFFFFF"/>
            <w:tcMar>
              <w:top w:w="15" w:type="dxa"/>
              <w:left w:w="15" w:type="dxa"/>
              <w:right w:w="15" w:type="dxa"/>
            </w:tcMar>
            <w:vAlign w:val="top"/>
          </w:tcPr>
          <w:p>
            <w:pPr>
              <w:keepNext w:val="0"/>
              <w:keepLines w:val="0"/>
              <w:widowControl/>
              <w:suppressLineNumbers w:val="0"/>
              <w:jc w:val="both"/>
              <w:textAlignment w:val="top"/>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b w:val="0"/>
                <w:bCs w:val="0"/>
                <w:i w:val="0"/>
                <w:color w:val="000000" w:themeColor="text1"/>
                <w:kern w:val="0"/>
                <w:sz w:val="24"/>
                <w:szCs w:val="24"/>
                <w:u w:val="none"/>
                <w:lang w:val="en-US" w:eastAsia="zh-CN" w:bidi="ar"/>
                <w14:textFill>
                  <w14:solidFill>
                    <w14:schemeClr w14:val="tx1"/>
                  </w14:solidFill>
                </w14:textFill>
              </w:rPr>
              <w:t>表一  收支预算总表</w:t>
            </w:r>
          </w:p>
        </w:tc>
      </w:tr>
      <w:tr>
        <w:tblPrEx>
          <w:shd w:val="clear" w:color="auto" w:fill="auto"/>
          <w:tblLayout w:type="fixed"/>
          <w:tblCellMar>
            <w:top w:w="0" w:type="dxa"/>
            <w:left w:w="0" w:type="dxa"/>
            <w:bottom w:w="0" w:type="dxa"/>
            <w:right w:w="0" w:type="dxa"/>
          </w:tblCellMar>
        </w:tblPrEx>
        <w:trPr>
          <w:trHeight w:val="322" w:hRule="atLeast"/>
        </w:trPr>
        <w:tc>
          <w:tcPr>
            <w:tcW w:w="8740" w:type="dxa"/>
            <w:gridSpan w:val="4"/>
            <w:tcBorders>
              <w:top w:val="nil"/>
              <w:left w:val="single" w:color="C0C0C0" w:sz="8" w:space="0"/>
              <w:bottom w:val="nil"/>
              <w:right w:val="single" w:color="C0C0C0" w:sz="8" w:space="0"/>
            </w:tcBorders>
            <w:shd w:val="clear" w:color="auto" w:fill="FFFFFF"/>
            <w:tcMar>
              <w:top w:w="15" w:type="dxa"/>
              <w:left w:w="15" w:type="dxa"/>
              <w:right w:w="15" w:type="dxa"/>
            </w:tcMar>
            <w:vAlign w:val="top"/>
          </w:tcPr>
          <w:p>
            <w:pPr>
              <w:jc w:val="left"/>
              <w:rPr>
                <w:rFonts w:hint="eastAsia" w:asciiTheme="minorEastAsia" w:hAnsiTheme="minorEastAsia" w:eastAsiaTheme="minorEastAsia" w:cstheme="minorEastAsia"/>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322" w:hRule="atLeast"/>
        </w:trPr>
        <w:tc>
          <w:tcPr>
            <w:tcW w:w="2915" w:type="dxa"/>
            <w:tcBorders>
              <w:top w:val="nil"/>
              <w:left w:val="single" w:color="C0C0C0" w:sz="8" w:space="0"/>
              <w:bottom w:val="nil"/>
              <w:right w:val="nil"/>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　　</w:t>
            </w:r>
          </w:p>
        </w:tc>
        <w:tc>
          <w:tcPr>
            <w:tcW w:w="1721" w:type="dxa"/>
            <w:tcBorders>
              <w:top w:val="nil"/>
              <w:left w:val="nil"/>
              <w:bottom w:val="nil"/>
              <w:right w:val="nil"/>
            </w:tcBorders>
            <w:shd w:val="clear" w:color="auto" w:fill="FFFFFF"/>
            <w:tcMar>
              <w:top w:w="15" w:type="dxa"/>
              <w:left w:w="15" w:type="dxa"/>
              <w:right w:w="15" w:type="dxa"/>
            </w:tcMar>
            <w:vAlign w:val="top"/>
          </w:tcPr>
          <w:p>
            <w:pPr>
              <w:rPr>
                <w:rFonts w:hint="eastAsia" w:asciiTheme="minorEastAsia" w:hAnsiTheme="minorEastAsia" w:eastAsiaTheme="minorEastAsia" w:cstheme="minorEastAsia"/>
                <w:i w:val="0"/>
                <w:color w:val="000000"/>
                <w:sz w:val="18"/>
                <w:szCs w:val="18"/>
                <w:u w:val="none"/>
              </w:rPr>
            </w:pPr>
          </w:p>
        </w:tc>
        <w:tc>
          <w:tcPr>
            <w:tcW w:w="2058" w:type="dxa"/>
            <w:tcBorders>
              <w:top w:val="nil"/>
              <w:left w:val="nil"/>
              <w:bottom w:val="nil"/>
              <w:right w:val="nil"/>
            </w:tcBorders>
            <w:shd w:val="clear" w:color="auto" w:fill="FFFFFF"/>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单位：万元</w:t>
            </w:r>
          </w:p>
        </w:tc>
        <w:tc>
          <w:tcPr>
            <w:tcW w:w="2046" w:type="dxa"/>
            <w:tcBorders>
              <w:top w:val="nil"/>
              <w:left w:val="nil"/>
              <w:bottom w:val="nil"/>
              <w:right w:val="single" w:color="C0C0C0" w:sz="8" w:space="0"/>
            </w:tcBorders>
            <w:shd w:val="clear" w:color="auto" w:fill="FFFFFF"/>
            <w:tcMar>
              <w:top w:w="15" w:type="dxa"/>
              <w:left w:w="15" w:type="dxa"/>
              <w:right w:w="15" w:type="dxa"/>
            </w:tcMar>
            <w:vAlign w:val="top"/>
          </w:tcPr>
          <w:p>
            <w:pPr>
              <w:rPr>
                <w:rFonts w:hint="eastAsia" w:asciiTheme="minorEastAsia" w:hAnsiTheme="minorEastAsia" w:eastAsiaTheme="minorEastAsia" w:cstheme="minorEastAsia"/>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322" w:hRule="atLeast"/>
        </w:trPr>
        <w:tc>
          <w:tcPr>
            <w:tcW w:w="8740" w:type="dxa"/>
            <w:gridSpan w:val="4"/>
            <w:tcBorders>
              <w:top w:val="nil"/>
              <w:left w:val="single" w:color="C0C0C0" w:sz="8" w:space="0"/>
              <w:bottom w:val="nil"/>
              <w:right w:val="single" w:color="C0C0C0" w:sz="8" w:space="0"/>
            </w:tcBorders>
            <w:shd w:val="clear" w:color="auto" w:fill="FFFFFF"/>
            <w:tcMar>
              <w:top w:w="15" w:type="dxa"/>
              <w:left w:w="15" w:type="dxa"/>
              <w:right w:w="15" w:type="dxa"/>
            </w:tcMar>
            <w:vAlign w:val="top"/>
          </w:tcPr>
          <w:p>
            <w:pPr>
              <w:jc w:val="left"/>
              <w:rPr>
                <w:rFonts w:hint="eastAsia" w:asciiTheme="minorEastAsia" w:hAnsiTheme="minorEastAsia" w:eastAsiaTheme="minorEastAsia" w:cstheme="minorEastAsia"/>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332" w:hRule="atLeast"/>
        </w:trPr>
        <w:tc>
          <w:tcPr>
            <w:tcW w:w="463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收 入</w:t>
            </w:r>
          </w:p>
        </w:tc>
        <w:tc>
          <w:tcPr>
            <w:tcW w:w="410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lang w:eastAsia="zh-CN"/>
              </w:rPr>
            </w:pPr>
            <w:r>
              <w:rPr>
                <w:rFonts w:hint="eastAsia" w:asciiTheme="minorEastAsia" w:hAnsiTheme="minorEastAsia" w:eastAsiaTheme="minorEastAsia" w:cstheme="minorEastAsia"/>
                <w:i w:val="0"/>
                <w:color w:val="000000"/>
                <w:sz w:val="18"/>
                <w:szCs w:val="18"/>
                <w:u w:val="none"/>
                <w:lang w:eastAsia="zh-CN"/>
              </w:rPr>
              <w:t>支出</w:t>
            </w:r>
          </w:p>
        </w:tc>
      </w:tr>
      <w:tr>
        <w:tblPrEx>
          <w:shd w:val="clear" w:color="auto" w:fill="auto"/>
          <w:tblLayout w:type="fixed"/>
          <w:tblCellMar>
            <w:top w:w="0" w:type="dxa"/>
            <w:left w:w="0" w:type="dxa"/>
            <w:bottom w:w="0" w:type="dxa"/>
            <w:right w:w="0" w:type="dxa"/>
          </w:tblCellMar>
        </w:tblPrEx>
        <w:trPr>
          <w:trHeight w:val="332" w:hRule="atLeast"/>
        </w:trPr>
        <w:tc>
          <w:tcPr>
            <w:tcW w:w="29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项目</w:t>
            </w:r>
          </w:p>
        </w:tc>
        <w:tc>
          <w:tcPr>
            <w:tcW w:w="17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预算数</w:t>
            </w:r>
          </w:p>
        </w:tc>
        <w:tc>
          <w:tcPr>
            <w:tcW w:w="20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项目 （按功能分类）</w:t>
            </w:r>
          </w:p>
        </w:tc>
        <w:tc>
          <w:tcPr>
            <w:tcW w:w="20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预算数</w:t>
            </w:r>
          </w:p>
        </w:tc>
      </w:tr>
      <w:tr>
        <w:tblPrEx>
          <w:shd w:val="clear" w:color="auto" w:fill="auto"/>
          <w:tblLayout w:type="fixed"/>
          <w:tblCellMar>
            <w:top w:w="0" w:type="dxa"/>
            <w:left w:w="0" w:type="dxa"/>
            <w:bottom w:w="0" w:type="dxa"/>
            <w:right w:w="0" w:type="dxa"/>
          </w:tblCellMar>
        </w:tblPrEx>
        <w:trPr>
          <w:trHeight w:val="418" w:hRule="atLeast"/>
        </w:trPr>
        <w:tc>
          <w:tcPr>
            <w:tcW w:w="29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一、财政拨款收入</w:t>
            </w:r>
          </w:p>
        </w:tc>
        <w:tc>
          <w:tcPr>
            <w:tcW w:w="17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 xml:space="preserve">670.5912 </w:t>
            </w:r>
          </w:p>
        </w:tc>
        <w:tc>
          <w:tcPr>
            <w:tcW w:w="20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一般公共服务</w:t>
            </w:r>
          </w:p>
        </w:tc>
        <w:tc>
          <w:tcPr>
            <w:tcW w:w="20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 xml:space="preserve">720.5912 </w:t>
            </w:r>
          </w:p>
        </w:tc>
      </w:tr>
      <w:tr>
        <w:tblPrEx>
          <w:shd w:val="clear" w:color="auto" w:fill="auto"/>
          <w:tblLayout w:type="fixed"/>
          <w:tblCellMar>
            <w:top w:w="0" w:type="dxa"/>
            <w:left w:w="0" w:type="dxa"/>
            <w:bottom w:w="0" w:type="dxa"/>
            <w:right w:w="0" w:type="dxa"/>
          </w:tblCellMar>
        </w:tblPrEx>
        <w:trPr>
          <w:trHeight w:val="638" w:hRule="atLeast"/>
        </w:trPr>
        <w:tc>
          <w:tcPr>
            <w:tcW w:w="29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（一）一般公共预算财政拨款收入</w:t>
            </w:r>
          </w:p>
        </w:tc>
        <w:tc>
          <w:tcPr>
            <w:tcW w:w="17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 xml:space="preserve">670.5912 </w:t>
            </w:r>
          </w:p>
        </w:tc>
        <w:tc>
          <w:tcPr>
            <w:tcW w:w="2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公共安全</w:t>
            </w:r>
          </w:p>
        </w:tc>
        <w:tc>
          <w:tcPr>
            <w:tcW w:w="20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 xml:space="preserve">0.0000 </w:t>
            </w:r>
          </w:p>
        </w:tc>
      </w:tr>
      <w:tr>
        <w:tblPrEx>
          <w:shd w:val="clear" w:color="auto" w:fill="auto"/>
          <w:tblLayout w:type="fixed"/>
          <w:tblCellMar>
            <w:top w:w="0" w:type="dxa"/>
            <w:left w:w="0" w:type="dxa"/>
            <w:bottom w:w="0" w:type="dxa"/>
            <w:right w:w="0" w:type="dxa"/>
          </w:tblCellMar>
        </w:tblPrEx>
        <w:trPr>
          <w:trHeight w:val="418" w:hRule="atLeast"/>
        </w:trPr>
        <w:tc>
          <w:tcPr>
            <w:tcW w:w="29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其中：正常经费</w:t>
            </w:r>
          </w:p>
        </w:tc>
        <w:tc>
          <w:tcPr>
            <w:tcW w:w="17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 xml:space="preserve">670.5912 </w:t>
            </w:r>
          </w:p>
        </w:tc>
        <w:tc>
          <w:tcPr>
            <w:tcW w:w="20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教育</w:t>
            </w:r>
          </w:p>
        </w:tc>
        <w:tc>
          <w:tcPr>
            <w:tcW w:w="20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 xml:space="preserve">0.0000 </w:t>
            </w:r>
          </w:p>
        </w:tc>
      </w:tr>
      <w:tr>
        <w:tblPrEx>
          <w:shd w:val="clear" w:color="auto" w:fill="auto"/>
          <w:tblLayout w:type="fixed"/>
          <w:tblCellMar>
            <w:top w:w="0" w:type="dxa"/>
            <w:left w:w="0" w:type="dxa"/>
            <w:bottom w:w="0" w:type="dxa"/>
            <w:right w:w="0" w:type="dxa"/>
          </w:tblCellMar>
        </w:tblPrEx>
        <w:trPr>
          <w:trHeight w:val="638" w:hRule="atLeast"/>
        </w:trPr>
        <w:tc>
          <w:tcPr>
            <w:tcW w:w="29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（二）政府性基金预算财政拨款收入</w:t>
            </w:r>
          </w:p>
        </w:tc>
        <w:tc>
          <w:tcPr>
            <w:tcW w:w="17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Theme="minorEastAsia" w:hAnsiTheme="minorEastAsia" w:eastAsiaTheme="minorEastAsia" w:cstheme="minorEastAsia"/>
                <w:i w:val="0"/>
                <w:color w:val="000000"/>
                <w:sz w:val="18"/>
                <w:szCs w:val="18"/>
                <w:u w:val="none"/>
              </w:rPr>
            </w:pPr>
          </w:p>
        </w:tc>
        <w:tc>
          <w:tcPr>
            <w:tcW w:w="20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科学技术</w:t>
            </w:r>
          </w:p>
        </w:tc>
        <w:tc>
          <w:tcPr>
            <w:tcW w:w="20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 xml:space="preserve">0.0000 </w:t>
            </w:r>
          </w:p>
        </w:tc>
      </w:tr>
      <w:tr>
        <w:tblPrEx>
          <w:shd w:val="clear" w:color="auto" w:fill="auto"/>
          <w:tblLayout w:type="fixed"/>
          <w:tblCellMar>
            <w:top w:w="0" w:type="dxa"/>
            <w:left w:w="0" w:type="dxa"/>
            <w:bottom w:w="0" w:type="dxa"/>
            <w:right w:w="0" w:type="dxa"/>
          </w:tblCellMar>
        </w:tblPrEx>
        <w:trPr>
          <w:trHeight w:val="418" w:hRule="atLeast"/>
        </w:trPr>
        <w:tc>
          <w:tcPr>
            <w:tcW w:w="29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二、上级补助收入</w:t>
            </w:r>
          </w:p>
        </w:tc>
        <w:tc>
          <w:tcPr>
            <w:tcW w:w="17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50.0000</w:t>
            </w:r>
          </w:p>
        </w:tc>
        <w:tc>
          <w:tcPr>
            <w:tcW w:w="20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文化体育与传媒</w:t>
            </w:r>
          </w:p>
        </w:tc>
        <w:tc>
          <w:tcPr>
            <w:tcW w:w="20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 xml:space="preserve">0.0000 </w:t>
            </w:r>
          </w:p>
        </w:tc>
      </w:tr>
      <w:tr>
        <w:tblPrEx>
          <w:shd w:val="clear" w:color="auto" w:fill="auto"/>
          <w:tblLayout w:type="fixed"/>
          <w:tblCellMar>
            <w:top w:w="0" w:type="dxa"/>
            <w:left w:w="0" w:type="dxa"/>
            <w:bottom w:w="0" w:type="dxa"/>
            <w:right w:w="0" w:type="dxa"/>
          </w:tblCellMar>
        </w:tblPrEx>
        <w:trPr>
          <w:trHeight w:val="418" w:hRule="atLeast"/>
        </w:trPr>
        <w:tc>
          <w:tcPr>
            <w:tcW w:w="29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三、事业收入</w:t>
            </w:r>
          </w:p>
        </w:tc>
        <w:tc>
          <w:tcPr>
            <w:tcW w:w="17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Theme="minorEastAsia" w:hAnsiTheme="minorEastAsia" w:eastAsiaTheme="minorEastAsia" w:cstheme="minorEastAsia"/>
                <w:i w:val="0"/>
                <w:color w:val="000000"/>
                <w:sz w:val="18"/>
                <w:szCs w:val="18"/>
                <w:u w:val="none"/>
              </w:rPr>
            </w:pPr>
          </w:p>
        </w:tc>
        <w:tc>
          <w:tcPr>
            <w:tcW w:w="20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社会保障和就业</w:t>
            </w:r>
          </w:p>
        </w:tc>
        <w:tc>
          <w:tcPr>
            <w:tcW w:w="20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 xml:space="preserve">0.0000 </w:t>
            </w:r>
          </w:p>
        </w:tc>
      </w:tr>
      <w:tr>
        <w:tblPrEx>
          <w:shd w:val="clear" w:color="auto" w:fill="auto"/>
          <w:tblLayout w:type="fixed"/>
          <w:tblCellMar>
            <w:top w:w="0" w:type="dxa"/>
            <w:left w:w="0" w:type="dxa"/>
            <w:bottom w:w="0" w:type="dxa"/>
            <w:right w:w="0" w:type="dxa"/>
          </w:tblCellMar>
        </w:tblPrEx>
        <w:trPr>
          <w:trHeight w:val="418" w:hRule="atLeast"/>
        </w:trPr>
        <w:tc>
          <w:tcPr>
            <w:tcW w:w="29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其中：财政专户管理</w:t>
            </w:r>
          </w:p>
        </w:tc>
        <w:tc>
          <w:tcPr>
            <w:tcW w:w="17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Theme="minorEastAsia" w:hAnsiTheme="minorEastAsia" w:eastAsiaTheme="minorEastAsia" w:cstheme="minorEastAsia"/>
                <w:i w:val="0"/>
                <w:color w:val="000000"/>
                <w:sz w:val="18"/>
                <w:szCs w:val="18"/>
                <w:u w:val="none"/>
              </w:rPr>
            </w:pPr>
          </w:p>
        </w:tc>
        <w:tc>
          <w:tcPr>
            <w:tcW w:w="20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医疗卫生</w:t>
            </w:r>
          </w:p>
        </w:tc>
        <w:tc>
          <w:tcPr>
            <w:tcW w:w="20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 xml:space="preserve">0.0000 </w:t>
            </w:r>
          </w:p>
        </w:tc>
      </w:tr>
      <w:tr>
        <w:tblPrEx>
          <w:shd w:val="clear" w:color="auto" w:fill="auto"/>
          <w:tblLayout w:type="fixed"/>
          <w:tblCellMar>
            <w:top w:w="0" w:type="dxa"/>
            <w:left w:w="0" w:type="dxa"/>
            <w:bottom w:w="0" w:type="dxa"/>
            <w:right w:w="0" w:type="dxa"/>
          </w:tblCellMar>
        </w:tblPrEx>
        <w:trPr>
          <w:trHeight w:val="418" w:hRule="atLeast"/>
        </w:trPr>
        <w:tc>
          <w:tcPr>
            <w:tcW w:w="29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四、经营收入</w:t>
            </w:r>
          </w:p>
        </w:tc>
        <w:tc>
          <w:tcPr>
            <w:tcW w:w="17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Theme="minorEastAsia" w:hAnsiTheme="minorEastAsia" w:eastAsiaTheme="minorEastAsia" w:cstheme="minorEastAsia"/>
                <w:i w:val="0"/>
                <w:color w:val="000000"/>
                <w:sz w:val="18"/>
                <w:szCs w:val="18"/>
                <w:u w:val="none"/>
              </w:rPr>
            </w:pPr>
          </w:p>
        </w:tc>
        <w:tc>
          <w:tcPr>
            <w:tcW w:w="20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节能环保</w:t>
            </w:r>
          </w:p>
        </w:tc>
        <w:tc>
          <w:tcPr>
            <w:tcW w:w="20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 xml:space="preserve">0.0000 </w:t>
            </w:r>
          </w:p>
        </w:tc>
      </w:tr>
      <w:tr>
        <w:tblPrEx>
          <w:shd w:val="clear" w:color="auto" w:fill="auto"/>
          <w:tblLayout w:type="fixed"/>
          <w:tblCellMar>
            <w:top w:w="0" w:type="dxa"/>
            <w:left w:w="0" w:type="dxa"/>
            <w:bottom w:w="0" w:type="dxa"/>
            <w:right w:w="0" w:type="dxa"/>
          </w:tblCellMar>
        </w:tblPrEx>
        <w:trPr>
          <w:trHeight w:val="418" w:hRule="atLeast"/>
        </w:trPr>
        <w:tc>
          <w:tcPr>
            <w:tcW w:w="29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五、附属单位上缴收入</w:t>
            </w:r>
          </w:p>
        </w:tc>
        <w:tc>
          <w:tcPr>
            <w:tcW w:w="17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Theme="minorEastAsia" w:hAnsiTheme="minorEastAsia" w:eastAsiaTheme="minorEastAsia" w:cstheme="minorEastAsia"/>
                <w:i w:val="0"/>
                <w:color w:val="000000"/>
                <w:sz w:val="18"/>
                <w:szCs w:val="18"/>
                <w:u w:val="none"/>
              </w:rPr>
            </w:pPr>
          </w:p>
        </w:tc>
        <w:tc>
          <w:tcPr>
            <w:tcW w:w="20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城乡社区事务</w:t>
            </w:r>
          </w:p>
        </w:tc>
        <w:tc>
          <w:tcPr>
            <w:tcW w:w="20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 xml:space="preserve">0.0000 </w:t>
            </w:r>
          </w:p>
        </w:tc>
      </w:tr>
      <w:tr>
        <w:tblPrEx>
          <w:shd w:val="clear" w:color="auto" w:fill="auto"/>
          <w:tblLayout w:type="fixed"/>
          <w:tblCellMar>
            <w:top w:w="0" w:type="dxa"/>
            <w:left w:w="0" w:type="dxa"/>
            <w:bottom w:w="0" w:type="dxa"/>
            <w:right w:w="0" w:type="dxa"/>
          </w:tblCellMar>
        </w:tblPrEx>
        <w:trPr>
          <w:trHeight w:val="418" w:hRule="atLeast"/>
        </w:trPr>
        <w:tc>
          <w:tcPr>
            <w:tcW w:w="29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六、其他收入</w:t>
            </w:r>
          </w:p>
        </w:tc>
        <w:tc>
          <w:tcPr>
            <w:tcW w:w="17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Theme="minorEastAsia" w:hAnsiTheme="minorEastAsia" w:eastAsiaTheme="minorEastAsia" w:cstheme="minorEastAsia"/>
                <w:i w:val="0"/>
                <w:color w:val="000000"/>
                <w:sz w:val="18"/>
                <w:szCs w:val="18"/>
                <w:u w:val="none"/>
              </w:rPr>
            </w:pPr>
          </w:p>
        </w:tc>
        <w:tc>
          <w:tcPr>
            <w:tcW w:w="20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农林水事务</w:t>
            </w:r>
          </w:p>
        </w:tc>
        <w:tc>
          <w:tcPr>
            <w:tcW w:w="20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 xml:space="preserve">0.0000 </w:t>
            </w:r>
          </w:p>
        </w:tc>
      </w:tr>
      <w:tr>
        <w:tblPrEx>
          <w:shd w:val="clear" w:color="auto" w:fill="auto"/>
          <w:tblLayout w:type="fixed"/>
          <w:tblCellMar>
            <w:top w:w="0" w:type="dxa"/>
            <w:left w:w="0" w:type="dxa"/>
            <w:bottom w:w="0" w:type="dxa"/>
            <w:right w:w="0" w:type="dxa"/>
          </w:tblCellMar>
        </w:tblPrEx>
        <w:trPr>
          <w:trHeight w:val="418" w:hRule="atLeast"/>
        </w:trPr>
        <w:tc>
          <w:tcPr>
            <w:tcW w:w="29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8"/>
                <w:szCs w:val="18"/>
                <w:u w:val="none"/>
              </w:rPr>
            </w:pPr>
          </w:p>
        </w:tc>
        <w:tc>
          <w:tcPr>
            <w:tcW w:w="17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Theme="minorEastAsia" w:hAnsiTheme="minorEastAsia" w:eastAsiaTheme="minorEastAsia" w:cstheme="minorEastAsia"/>
                <w:i w:val="0"/>
                <w:color w:val="000000"/>
                <w:sz w:val="18"/>
                <w:szCs w:val="18"/>
                <w:u w:val="none"/>
              </w:rPr>
            </w:pPr>
          </w:p>
        </w:tc>
        <w:tc>
          <w:tcPr>
            <w:tcW w:w="20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交通运输</w:t>
            </w:r>
          </w:p>
        </w:tc>
        <w:tc>
          <w:tcPr>
            <w:tcW w:w="20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 xml:space="preserve">0.0000 </w:t>
            </w:r>
          </w:p>
        </w:tc>
      </w:tr>
      <w:tr>
        <w:tblPrEx>
          <w:shd w:val="clear" w:color="auto" w:fill="auto"/>
          <w:tblLayout w:type="fixed"/>
          <w:tblCellMar>
            <w:top w:w="0" w:type="dxa"/>
            <w:left w:w="0" w:type="dxa"/>
            <w:bottom w:w="0" w:type="dxa"/>
            <w:right w:w="0" w:type="dxa"/>
          </w:tblCellMar>
        </w:tblPrEx>
        <w:trPr>
          <w:trHeight w:val="638" w:hRule="atLeast"/>
        </w:trPr>
        <w:tc>
          <w:tcPr>
            <w:tcW w:w="29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8"/>
                <w:szCs w:val="18"/>
                <w:u w:val="none"/>
              </w:rPr>
            </w:pPr>
          </w:p>
        </w:tc>
        <w:tc>
          <w:tcPr>
            <w:tcW w:w="17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Theme="minorEastAsia" w:hAnsiTheme="minorEastAsia" w:eastAsiaTheme="minorEastAsia" w:cstheme="minorEastAsia"/>
                <w:i w:val="0"/>
                <w:color w:val="000000"/>
                <w:sz w:val="18"/>
                <w:szCs w:val="18"/>
                <w:u w:val="none"/>
              </w:rPr>
            </w:pPr>
          </w:p>
        </w:tc>
        <w:tc>
          <w:tcPr>
            <w:tcW w:w="20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资源勘探电力信息等事务</w:t>
            </w:r>
          </w:p>
        </w:tc>
        <w:tc>
          <w:tcPr>
            <w:tcW w:w="20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 xml:space="preserve">0.0000 </w:t>
            </w:r>
          </w:p>
        </w:tc>
      </w:tr>
      <w:tr>
        <w:tblPrEx>
          <w:shd w:val="clear" w:color="auto" w:fill="auto"/>
          <w:tblLayout w:type="fixed"/>
          <w:tblCellMar>
            <w:top w:w="0" w:type="dxa"/>
            <w:left w:w="0" w:type="dxa"/>
            <w:bottom w:w="0" w:type="dxa"/>
            <w:right w:w="0" w:type="dxa"/>
          </w:tblCellMar>
        </w:tblPrEx>
        <w:trPr>
          <w:trHeight w:val="418" w:hRule="atLeast"/>
        </w:trPr>
        <w:tc>
          <w:tcPr>
            <w:tcW w:w="29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8"/>
                <w:szCs w:val="18"/>
                <w:u w:val="none"/>
              </w:rPr>
            </w:pPr>
          </w:p>
        </w:tc>
        <w:tc>
          <w:tcPr>
            <w:tcW w:w="17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Theme="minorEastAsia" w:hAnsiTheme="minorEastAsia" w:eastAsiaTheme="minorEastAsia" w:cstheme="minorEastAsia"/>
                <w:i w:val="0"/>
                <w:color w:val="000000"/>
                <w:sz w:val="18"/>
                <w:szCs w:val="18"/>
                <w:u w:val="none"/>
              </w:rPr>
            </w:pPr>
          </w:p>
        </w:tc>
        <w:tc>
          <w:tcPr>
            <w:tcW w:w="20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商业服务业等事务</w:t>
            </w:r>
          </w:p>
        </w:tc>
        <w:tc>
          <w:tcPr>
            <w:tcW w:w="20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 xml:space="preserve">0.0000 </w:t>
            </w:r>
          </w:p>
        </w:tc>
      </w:tr>
      <w:tr>
        <w:tblPrEx>
          <w:shd w:val="clear" w:color="auto" w:fill="auto"/>
          <w:tblLayout w:type="fixed"/>
          <w:tblCellMar>
            <w:top w:w="0" w:type="dxa"/>
            <w:left w:w="0" w:type="dxa"/>
            <w:bottom w:w="0" w:type="dxa"/>
            <w:right w:w="0" w:type="dxa"/>
          </w:tblCellMar>
        </w:tblPrEx>
        <w:trPr>
          <w:trHeight w:val="638" w:hRule="atLeast"/>
        </w:trPr>
        <w:tc>
          <w:tcPr>
            <w:tcW w:w="29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8"/>
                <w:szCs w:val="18"/>
                <w:u w:val="none"/>
              </w:rPr>
            </w:pPr>
          </w:p>
        </w:tc>
        <w:tc>
          <w:tcPr>
            <w:tcW w:w="17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Theme="minorEastAsia" w:hAnsiTheme="minorEastAsia" w:eastAsiaTheme="minorEastAsia" w:cstheme="minorEastAsia"/>
                <w:i w:val="0"/>
                <w:color w:val="000000"/>
                <w:sz w:val="18"/>
                <w:szCs w:val="18"/>
                <w:u w:val="none"/>
              </w:rPr>
            </w:pPr>
          </w:p>
        </w:tc>
        <w:tc>
          <w:tcPr>
            <w:tcW w:w="20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自然资源海洋气象等支出</w:t>
            </w:r>
          </w:p>
        </w:tc>
        <w:tc>
          <w:tcPr>
            <w:tcW w:w="20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 xml:space="preserve">0.0000 </w:t>
            </w:r>
          </w:p>
        </w:tc>
      </w:tr>
      <w:tr>
        <w:tblPrEx>
          <w:shd w:val="clear" w:color="auto" w:fill="auto"/>
          <w:tblLayout w:type="fixed"/>
          <w:tblCellMar>
            <w:top w:w="0" w:type="dxa"/>
            <w:left w:w="0" w:type="dxa"/>
            <w:bottom w:w="0" w:type="dxa"/>
            <w:right w:w="0" w:type="dxa"/>
          </w:tblCellMar>
        </w:tblPrEx>
        <w:trPr>
          <w:trHeight w:val="418" w:hRule="atLeast"/>
        </w:trPr>
        <w:tc>
          <w:tcPr>
            <w:tcW w:w="29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8"/>
                <w:szCs w:val="18"/>
                <w:u w:val="none"/>
              </w:rPr>
            </w:pPr>
          </w:p>
        </w:tc>
        <w:tc>
          <w:tcPr>
            <w:tcW w:w="17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Theme="minorEastAsia" w:hAnsiTheme="minorEastAsia" w:eastAsiaTheme="minorEastAsia" w:cstheme="minorEastAsia"/>
                <w:i w:val="0"/>
                <w:color w:val="000000"/>
                <w:sz w:val="18"/>
                <w:szCs w:val="18"/>
                <w:u w:val="none"/>
              </w:rPr>
            </w:pPr>
          </w:p>
        </w:tc>
        <w:tc>
          <w:tcPr>
            <w:tcW w:w="20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住房保障支出</w:t>
            </w:r>
          </w:p>
        </w:tc>
        <w:tc>
          <w:tcPr>
            <w:tcW w:w="20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 xml:space="preserve">0.0000 </w:t>
            </w:r>
          </w:p>
        </w:tc>
      </w:tr>
      <w:tr>
        <w:tblPrEx>
          <w:shd w:val="clear" w:color="auto" w:fill="auto"/>
          <w:tblLayout w:type="fixed"/>
          <w:tblCellMar>
            <w:top w:w="0" w:type="dxa"/>
            <w:left w:w="0" w:type="dxa"/>
            <w:bottom w:w="0" w:type="dxa"/>
            <w:right w:w="0" w:type="dxa"/>
          </w:tblCellMar>
        </w:tblPrEx>
        <w:trPr>
          <w:trHeight w:val="418" w:hRule="atLeast"/>
        </w:trPr>
        <w:tc>
          <w:tcPr>
            <w:tcW w:w="29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8"/>
                <w:szCs w:val="18"/>
                <w:u w:val="none"/>
              </w:rPr>
            </w:pPr>
          </w:p>
        </w:tc>
        <w:tc>
          <w:tcPr>
            <w:tcW w:w="17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Theme="minorEastAsia" w:hAnsiTheme="minorEastAsia" w:eastAsiaTheme="minorEastAsia" w:cstheme="minorEastAsia"/>
                <w:i w:val="0"/>
                <w:color w:val="000000"/>
                <w:sz w:val="18"/>
                <w:szCs w:val="18"/>
                <w:u w:val="none"/>
              </w:rPr>
            </w:pPr>
          </w:p>
        </w:tc>
        <w:tc>
          <w:tcPr>
            <w:tcW w:w="20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粮油物资管理事务</w:t>
            </w:r>
          </w:p>
        </w:tc>
        <w:tc>
          <w:tcPr>
            <w:tcW w:w="20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 xml:space="preserve">0.0000 </w:t>
            </w:r>
          </w:p>
        </w:tc>
      </w:tr>
      <w:tr>
        <w:tblPrEx>
          <w:shd w:val="clear" w:color="auto" w:fill="auto"/>
          <w:tblLayout w:type="fixed"/>
          <w:tblCellMar>
            <w:top w:w="0" w:type="dxa"/>
            <w:left w:w="0" w:type="dxa"/>
            <w:bottom w:w="0" w:type="dxa"/>
            <w:right w:w="0" w:type="dxa"/>
          </w:tblCellMar>
        </w:tblPrEx>
        <w:trPr>
          <w:trHeight w:val="638" w:hRule="atLeast"/>
        </w:trPr>
        <w:tc>
          <w:tcPr>
            <w:tcW w:w="29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8"/>
                <w:szCs w:val="18"/>
                <w:u w:val="none"/>
              </w:rPr>
            </w:pPr>
          </w:p>
        </w:tc>
        <w:tc>
          <w:tcPr>
            <w:tcW w:w="17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Theme="minorEastAsia" w:hAnsiTheme="minorEastAsia" w:eastAsiaTheme="minorEastAsia" w:cstheme="minorEastAsia"/>
                <w:i w:val="0"/>
                <w:color w:val="000000"/>
                <w:sz w:val="18"/>
                <w:szCs w:val="18"/>
                <w:u w:val="none"/>
              </w:rPr>
            </w:pPr>
          </w:p>
        </w:tc>
        <w:tc>
          <w:tcPr>
            <w:tcW w:w="20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灾害防治及应急管理支出</w:t>
            </w:r>
          </w:p>
        </w:tc>
        <w:tc>
          <w:tcPr>
            <w:tcW w:w="20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 xml:space="preserve">0.0000 </w:t>
            </w:r>
          </w:p>
        </w:tc>
      </w:tr>
      <w:tr>
        <w:tblPrEx>
          <w:shd w:val="clear" w:color="auto" w:fill="auto"/>
          <w:tblLayout w:type="fixed"/>
          <w:tblCellMar>
            <w:top w:w="0" w:type="dxa"/>
            <w:left w:w="0" w:type="dxa"/>
            <w:bottom w:w="0" w:type="dxa"/>
            <w:right w:w="0" w:type="dxa"/>
          </w:tblCellMar>
        </w:tblPrEx>
        <w:trPr>
          <w:trHeight w:val="418" w:hRule="atLeast"/>
        </w:trPr>
        <w:tc>
          <w:tcPr>
            <w:tcW w:w="29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8"/>
                <w:szCs w:val="18"/>
                <w:u w:val="none"/>
              </w:rPr>
            </w:pPr>
          </w:p>
        </w:tc>
        <w:tc>
          <w:tcPr>
            <w:tcW w:w="17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Theme="minorEastAsia" w:hAnsiTheme="minorEastAsia" w:eastAsiaTheme="minorEastAsia" w:cstheme="minorEastAsia"/>
                <w:i w:val="0"/>
                <w:color w:val="000000"/>
                <w:sz w:val="18"/>
                <w:szCs w:val="18"/>
                <w:u w:val="none"/>
              </w:rPr>
            </w:pPr>
          </w:p>
        </w:tc>
        <w:tc>
          <w:tcPr>
            <w:tcW w:w="20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其他支出</w:t>
            </w:r>
          </w:p>
        </w:tc>
        <w:tc>
          <w:tcPr>
            <w:tcW w:w="20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 xml:space="preserve">0.0000 </w:t>
            </w:r>
          </w:p>
        </w:tc>
      </w:tr>
      <w:tr>
        <w:tblPrEx>
          <w:shd w:val="clear" w:color="auto" w:fill="auto"/>
          <w:tblLayout w:type="fixed"/>
          <w:tblCellMar>
            <w:top w:w="0" w:type="dxa"/>
            <w:left w:w="0" w:type="dxa"/>
            <w:bottom w:w="0" w:type="dxa"/>
            <w:right w:w="0" w:type="dxa"/>
          </w:tblCellMar>
        </w:tblPrEx>
        <w:trPr>
          <w:trHeight w:val="418" w:hRule="atLeast"/>
        </w:trPr>
        <w:tc>
          <w:tcPr>
            <w:tcW w:w="29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8"/>
                <w:szCs w:val="18"/>
                <w:u w:val="none"/>
              </w:rPr>
            </w:pPr>
          </w:p>
        </w:tc>
        <w:tc>
          <w:tcPr>
            <w:tcW w:w="17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Theme="minorEastAsia" w:hAnsiTheme="minorEastAsia" w:eastAsiaTheme="minorEastAsia" w:cstheme="minorEastAsia"/>
                <w:i w:val="0"/>
                <w:color w:val="000000"/>
                <w:sz w:val="18"/>
                <w:szCs w:val="18"/>
                <w:u w:val="none"/>
              </w:rPr>
            </w:pPr>
          </w:p>
        </w:tc>
        <w:tc>
          <w:tcPr>
            <w:tcW w:w="20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3B3B3B"/>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Theme="minorEastAsia" w:hAnsiTheme="minorEastAsia" w:eastAsiaTheme="minorEastAsia" w:cstheme="minorEastAsia"/>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332" w:hRule="atLeast"/>
        </w:trPr>
        <w:tc>
          <w:tcPr>
            <w:tcW w:w="29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本年收入合计</w:t>
            </w:r>
          </w:p>
        </w:tc>
        <w:tc>
          <w:tcPr>
            <w:tcW w:w="17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 xml:space="preserve">720.5912 </w:t>
            </w:r>
          </w:p>
        </w:tc>
        <w:tc>
          <w:tcPr>
            <w:tcW w:w="20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本年支出合计</w:t>
            </w:r>
          </w:p>
        </w:tc>
        <w:tc>
          <w:tcPr>
            <w:tcW w:w="20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 xml:space="preserve">720.5912 </w:t>
            </w:r>
          </w:p>
        </w:tc>
      </w:tr>
      <w:tr>
        <w:tblPrEx>
          <w:shd w:val="clear" w:color="auto" w:fill="auto"/>
          <w:tblLayout w:type="fixed"/>
          <w:tblCellMar>
            <w:top w:w="0" w:type="dxa"/>
            <w:left w:w="0" w:type="dxa"/>
            <w:bottom w:w="0" w:type="dxa"/>
            <w:right w:w="0" w:type="dxa"/>
          </w:tblCellMar>
        </w:tblPrEx>
        <w:trPr>
          <w:trHeight w:val="332" w:hRule="atLeast"/>
        </w:trPr>
        <w:tc>
          <w:tcPr>
            <w:tcW w:w="29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8"/>
                <w:szCs w:val="18"/>
                <w:u w:val="none"/>
              </w:rPr>
            </w:pPr>
          </w:p>
        </w:tc>
        <w:tc>
          <w:tcPr>
            <w:tcW w:w="17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Theme="minorEastAsia" w:hAnsiTheme="minorEastAsia" w:eastAsiaTheme="minorEastAsia" w:cstheme="minorEastAsia"/>
                <w:i w:val="0"/>
                <w:color w:val="000000"/>
                <w:sz w:val="18"/>
                <w:szCs w:val="18"/>
                <w:u w:val="none"/>
              </w:rPr>
            </w:pPr>
          </w:p>
        </w:tc>
        <w:tc>
          <w:tcPr>
            <w:tcW w:w="20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Theme="minorEastAsia" w:hAnsiTheme="minorEastAsia" w:eastAsiaTheme="minorEastAsia" w:cstheme="minorEastAsia"/>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332" w:hRule="atLeast"/>
        </w:trPr>
        <w:tc>
          <w:tcPr>
            <w:tcW w:w="29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上年结转</w:t>
            </w:r>
          </w:p>
        </w:tc>
        <w:tc>
          <w:tcPr>
            <w:tcW w:w="17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Theme="minorEastAsia" w:hAnsiTheme="minorEastAsia" w:eastAsiaTheme="minorEastAsia" w:cstheme="minorEastAsia"/>
                <w:i w:val="0"/>
                <w:color w:val="000000"/>
                <w:sz w:val="18"/>
                <w:szCs w:val="18"/>
                <w:u w:val="none"/>
              </w:rPr>
            </w:pPr>
          </w:p>
        </w:tc>
        <w:tc>
          <w:tcPr>
            <w:tcW w:w="20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结转下年</w:t>
            </w:r>
          </w:p>
        </w:tc>
        <w:tc>
          <w:tcPr>
            <w:tcW w:w="20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Theme="minorEastAsia" w:hAnsiTheme="minorEastAsia" w:eastAsiaTheme="minorEastAsia" w:cstheme="minorEastAsia"/>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332" w:hRule="atLeast"/>
        </w:trPr>
        <w:tc>
          <w:tcPr>
            <w:tcW w:w="29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其中：一般公共预算结转</w:t>
            </w:r>
          </w:p>
        </w:tc>
        <w:tc>
          <w:tcPr>
            <w:tcW w:w="17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Theme="minorEastAsia" w:hAnsiTheme="minorEastAsia" w:eastAsiaTheme="minorEastAsia" w:cstheme="minorEastAsia"/>
                <w:i w:val="0"/>
                <w:color w:val="000000"/>
                <w:sz w:val="18"/>
                <w:szCs w:val="18"/>
                <w:u w:val="none"/>
              </w:rPr>
            </w:pPr>
          </w:p>
        </w:tc>
        <w:tc>
          <w:tcPr>
            <w:tcW w:w="20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Theme="minorEastAsia" w:hAnsiTheme="minorEastAsia" w:eastAsiaTheme="minorEastAsia" w:cstheme="minorEastAsia"/>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332" w:hRule="atLeast"/>
        </w:trPr>
        <w:tc>
          <w:tcPr>
            <w:tcW w:w="29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政府性基金结转</w:t>
            </w:r>
          </w:p>
        </w:tc>
        <w:tc>
          <w:tcPr>
            <w:tcW w:w="17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Theme="minorEastAsia" w:hAnsiTheme="minorEastAsia" w:eastAsiaTheme="minorEastAsia" w:cstheme="minorEastAsia"/>
                <w:i w:val="0"/>
                <w:color w:val="000000"/>
                <w:sz w:val="18"/>
                <w:szCs w:val="18"/>
                <w:u w:val="none"/>
              </w:rPr>
            </w:pPr>
          </w:p>
        </w:tc>
        <w:tc>
          <w:tcPr>
            <w:tcW w:w="20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Theme="minorEastAsia" w:hAnsiTheme="minorEastAsia" w:eastAsiaTheme="minorEastAsia" w:cstheme="minorEastAsia"/>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332" w:hRule="atLeast"/>
        </w:trPr>
        <w:tc>
          <w:tcPr>
            <w:tcW w:w="29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其他结转</w:t>
            </w:r>
          </w:p>
        </w:tc>
        <w:tc>
          <w:tcPr>
            <w:tcW w:w="17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Theme="minorEastAsia" w:hAnsiTheme="minorEastAsia" w:eastAsiaTheme="minorEastAsia" w:cstheme="minorEastAsia"/>
                <w:i w:val="0"/>
                <w:color w:val="000000"/>
                <w:sz w:val="18"/>
                <w:szCs w:val="18"/>
                <w:u w:val="none"/>
              </w:rPr>
            </w:pPr>
          </w:p>
        </w:tc>
        <w:tc>
          <w:tcPr>
            <w:tcW w:w="20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Theme="minorEastAsia" w:hAnsiTheme="minorEastAsia" w:eastAsiaTheme="minorEastAsia" w:cstheme="minorEastAsia"/>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332" w:hRule="atLeast"/>
        </w:trPr>
        <w:tc>
          <w:tcPr>
            <w:tcW w:w="29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上年结余</w:t>
            </w:r>
          </w:p>
        </w:tc>
        <w:tc>
          <w:tcPr>
            <w:tcW w:w="17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Theme="minorEastAsia" w:hAnsiTheme="minorEastAsia" w:eastAsiaTheme="minorEastAsia" w:cstheme="minorEastAsia"/>
                <w:i w:val="0"/>
                <w:color w:val="000000"/>
                <w:sz w:val="18"/>
                <w:szCs w:val="18"/>
                <w:u w:val="none"/>
              </w:rPr>
            </w:pPr>
          </w:p>
        </w:tc>
        <w:tc>
          <w:tcPr>
            <w:tcW w:w="20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Theme="minorEastAsia" w:hAnsiTheme="minorEastAsia" w:eastAsiaTheme="minorEastAsia" w:cstheme="minorEastAsia"/>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341" w:hRule="atLeast"/>
        </w:trPr>
        <w:tc>
          <w:tcPr>
            <w:tcW w:w="29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收入总计</w:t>
            </w:r>
          </w:p>
        </w:tc>
        <w:tc>
          <w:tcPr>
            <w:tcW w:w="17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 xml:space="preserve">720.5912 </w:t>
            </w:r>
          </w:p>
        </w:tc>
        <w:tc>
          <w:tcPr>
            <w:tcW w:w="20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支出总计</w:t>
            </w:r>
          </w:p>
        </w:tc>
        <w:tc>
          <w:tcPr>
            <w:tcW w:w="20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 xml:space="preserve">720.5912 </w:t>
            </w:r>
          </w:p>
        </w:tc>
      </w:tr>
    </w:tbl>
    <w:p>
      <w:pPr>
        <w:keepNext w:val="0"/>
        <w:keepLines w:val="0"/>
        <w:pageBreakBefore w:val="0"/>
        <w:widowControl w:val="0"/>
        <w:kinsoku/>
        <w:wordWrap/>
        <w:overflowPunct/>
        <w:topLinePunct w:val="0"/>
        <w:autoSpaceDE/>
        <w:autoSpaceDN/>
        <w:bidi w:val="0"/>
        <w:adjustRightInd/>
        <w:snapToGrid/>
        <w:spacing w:afterAutospacing="0" w:line="560" w:lineRule="exact"/>
        <w:ind w:firstLine="360" w:firstLineChars="200"/>
        <w:textAlignment w:val="auto"/>
        <w:rPr>
          <w:rFonts w:hint="eastAsia" w:asciiTheme="minorEastAsia" w:hAnsiTheme="minorEastAsia" w:eastAsiaTheme="minorEastAsia" w:cstheme="minorEastAsia"/>
          <w:sz w:val="18"/>
          <w:szCs w:val="18"/>
          <w:lang w:val="en-US" w:eastAsia="zh-CN"/>
        </w:rPr>
      </w:pPr>
    </w:p>
    <w:tbl>
      <w:tblPr>
        <w:tblStyle w:val="5"/>
        <w:tblW w:w="9140" w:type="dxa"/>
        <w:tblInd w:w="0" w:type="dxa"/>
        <w:shd w:val="clear" w:color="auto" w:fill="auto"/>
        <w:tblLayout w:type="fixed"/>
        <w:tblCellMar>
          <w:top w:w="0" w:type="dxa"/>
          <w:left w:w="0" w:type="dxa"/>
          <w:bottom w:w="0" w:type="dxa"/>
          <w:right w:w="0" w:type="dxa"/>
        </w:tblCellMar>
      </w:tblPr>
      <w:tblGrid>
        <w:gridCol w:w="3674"/>
        <w:gridCol w:w="5466"/>
      </w:tblGrid>
      <w:tr>
        <w:tblPrEx>
          <w:tblLayout w:type="fixed"/>
          <w:tblCellMar>
            <w:top w:w="0" w:type="dxa"/>
            <w:left w:w="0" w:type="dxa"/>
            <w:bottom w:w="0" w:type="dxa"/>
            <w:right w:w="0" w:type="dxa"/>
          </w:tblCellMar>
        </w:tblPrEx>
        <w:trPr>
          <w:trHeight w:val="345" w:hRule="atLeast"/>
        </w:trPr>
        <w:tc>
          <w:tcPr>
            <w:tcW w:w="9140" w:type="dxa"/>
            <w:gridSpan w:val="2"/>
            <w:tcBorders>
              <w:top w:val="single" w:color="C0C0C0" w:sz="8" w:space="0"/>
              <w:left w:val="single" w:color="C0C0C0" w:sz="8" w:space="0"/>
              <w:bottom w:val="nil"/>
              <w:right w:val="nil"/>
            </w:tcBorders>
            <w:shd w:val="clear" w:color="auto" w:fill="FFFFFF"/>
            <w:tcMar>
              <w:top w:w="15" w:type="dxa"/>
              <w:left w:w="15" w:type="dxa"/>
              <w:right w:w="15" w:type="dxa"/>
            </w:tcMar>
            <w:vAlign w:val="top"/>
          </w:tcPr>
          <w:p>
            <w:pPr>
              <w:keepNext w:val="0"/>
              <w:keepLines w:val="0"/>
              <w:widowControl/>
              <w:suppressLineNumbers w:val="0"/>
              <w:jc w:val="both"/>
              <w:textAlignment w:val="top"/>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b w:val="0"/>
                <w:bCs w:val="0"/>
                <w:i w:val="0"/>
                <w:color w:val="000000" w:themeColor="text1"/>
                <w:kern w:val="0"/>
                <w:sz w:val="24"/>
                <w:szCs w:val="24"/>
                <w:u w:val="none"/>
                <w:lang w:val="en-US" w:eastAsia="zh-CN" w:bidi="ar"/>
                <w14:textFill>
                  <w14:solidFill>
                    <w14:schemeClr w14:val="tx1"/>
                  </w14:solidFill>
                </w14:textFill>
              </w:rPr>
              <w:t>表二 收入预算总表</w:t>
            </w:r>
          </w:p>
        </w:tc>
      </w:tr>
      <w:tr>
        <w:tblPrEx>
          <w:shd w:val="clear" w:color="auto" w:fill="auto"/>
          <w:tblLayout w:type="fixed"/>
          <w:tblCellMar>
            <w:top w:w="0" w:type="dxa"/>
            <w:left w:w="0" w:type="dxa"/>
            <w:bottom w:w="0" w:type="dxa"/>
            <w:right w:w="0" w:type="dxa"/>
          </w:tblCellMar>
        </w:tblPrEx>
        <w:trPr>
          <w:trHeight w:val="325" w:hRule="atLeast"/>
        </w:trPr>
        <w:tc>
          <w:tcPr>
            <w:tcW w:w="9140" w:type="dxa"/>
            <w:gridSpan w:val="2"/>
            <w:tcBorders>
              <w:top w:val="nil"/>
              <w:left w:val="single" w:color="C0C0C0" w:sz="8" w:space="0"/>
              <w:bottom w:val="nil"/>
              <w:right w:val="nil"/>
            </w:tcBorders>
            <w:shd w:val="clear" w:color="auto" w:fill="FFFFFF"/>
            <w:tcMar>
              <w:top w:w="15" w:type="dxa"/>
              <w:left w:w="15" w:type="dxa"/>
              <w:right w:w="15" w:type="dxa"/>
            </w:tcMar>
            <w:vAlign w:val="top"/>
          </w:tcPr>
          <w:p>
            <w:pPr>
              <w:keepNext w:val="0"/>
              <w:keepLines w:val="0"/>
              <w:widowControl/>
              <w:suppressLineNumbers w:val="0"/>
              <w:ind w:firstLineChars="100"/>
              <w:jc w:val="righ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单位：万元</w:t>
            </w:r>
          </w:p>
        </w:tc>
      </w:tr>
      <w:tr>
        <w:tblPrEx>
          <w:shd w:val="clear" w:color="auto" w:fill="auto"/>
          <w:tblLayout w:type="fixed"/>
          <w:tblCellMar>
            <w:top w:w="0" w:type="dxa"/>
            <w:left w:w="0" w:type="dxa"/>
            <w:bottom w:w="0" w:type="dxa"/>
            <w:right w:w="0" w:type="dxa"/>
          </w:tblCellMar>
        </w:tblPrEx>
        <w:trPr>
          <w:trHeight w:val="325" w:hRule="atLeast"/>
        </w:trPr>
        <w:tc>
          <w:tcPr>
            <w:tcW w:w="9140" w:type="dxa"/>
            <w:gridSpan w:val="2"/>
            <w:tcBorders>
              <w:top w:val="nil"/>
              <w:left w:val="nil"/>
              <w:bottom w:val="nil"/>
              <w:right w:val="nil"/>
            </w:tcBorders>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423" w:hRule="atLeast"/>
        </w:trPr>
        <w:tc>
          <w:tcPr>
            <w:tcW w:w="91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 xml:space="preserve">收      入 </w:t>
            </w:r>
          </w:p>
        </w:tc>
      </w:tr>
      <w:tr>
        <w:tblPrEx>
          <w:shd w:val="clear" w:color="auto" w:fill="auto"/>
          <w:tblLayout w:type="fixed"/>
          <w:tblCellMar>
            <w:top w:w="0" w:type="dxa"/>
            <w:left w:w="0" w:type="dxa"/>
            <w:bottom w:w="0" w:type="dxa"/>
            <w:right w:w="0" w:type="dxa"/>
          </w:tblCellMar>
        </w:tblPrEx>
        <w:trPr>
          <w:trHeight w:val="423" w:hRule="atLeast"/>
        </w:trPr>
        <w:tc>
          <w:tcPr>
            <w:tcW w:w="36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 xml:space="preserve">项目 </w:t>
            </w:r>
          </w:p>
        </w:tc>
        <w:tc>
          <w:tcPr>
            <w:tcW w:w="54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 xml:space="preserve">预算数 </w:t>
            </w:r>
          </w:p>
        </w:tc>
      </w:tr>
      <w:tr>
        <w:tblPrEx>
          <w:shd w:val="clear" w:color="auto" w:fill="auto"/>
          <w:tblLayout w:type="fixed"/>
          <w:tblCellMar>
            <w:top w:w="0" w:type="dxa"/>
            <w:left w:w="0" w:type="dxa"/>
            <w:bottom w:w="0" w:type="dxa"/>
            <w:right w:w="0" w:type="dxa"/>
          </w:tblCellMar>
        </w:tblPrEx>
        <w:trPr>
          <w:trHeight w:val="423" w:hRule="atLeast"/>
        </w:trPr>
        <w:tc>
          <w:tcPr>
            <w:tcW w:w="36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财政拨款收入</w:t>
            </w:r>
          </w:p>
        </w:tc>
        <w:tc>
          <w:tcPr>
            <w:tcW w:w="54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670.5912</w:t>
            </w:r>
          </w:p>
        </w:tc>
      </w:tr>
      <w:tr>
        <w:tblPrEx>
          <w:shd w:val="clear" w:color="auto" w:fill="auto"/>
          <w:tblLayout w:type="fixed"/>
          <w:tblCellMar>
            <w:top w:w="0" w:type="dxa"/>
            <w:left w:w="0" w:type="dxa"/>
            <w:bottom w:w="0" w:type="dxa"/>
            <w:right w:w="0" w:type="dxa"/>
          </w:tblCellMar>
        </w:tblPrEx>
        <w:trPr>
          <w:trHeight w:val="423" w:hRule="atLeast"/>
        </w:trPr>
        <w:tc>
          <w:tcPr>
            <w:tcW w:w="36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其中：一般公共预算财政拨款</w:t>
            </w:r>
          </w:p>
        </w:tc>
        <w:tc>
          <w:tcPr>
            <w:tcW w:w="54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670.5912</w:t>
            </w:r>
          </w:p>
        </w:tc>
      </w:tr>
      <w:tr>
        <w:tblPrEx>
          <w:shd w:val="clear" w:color="auto" w:fill="auto"/>
          <w:tblLayout w:type="fixed"/>
          <w:tblCellMar>
            <w:top w:w="0" w:type="dxa"/>
            <w:left w:w="0" w:type="dxa"/>
            <w:bottom w:w="0" w:type="dxa"/>
            <w:right w:w="0" w:type="dxa"/>
          </w:tblCellMar>
        </w:tblPrEx>
        <w:trPr>
          <w:trHeight w:val="645" w:hRule="atLeast"/>
        </w:trPr>
        <w:tc>
          <w:tcPr>
            <w:tcW w:w="36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 xml:space="preserve">      政府性基金预算财政拨款</w:t>
            </w:r>
          </w:p>
        </w:tc>
        <w:tc>
          <w:tcPr>
            <w:tcW w:w="54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0</w:t>
            </w:r>
          </w:p>
        </w:tc>
      </w:tr>
      <w:tr>
        <w:tblPrEx>
          <w:shd w:val="clear" w:color="auto" w:fill="auto"/>
          <w:tblLayout w:type="fixed"/>
          <w:tblCellMar>
            <w:top w:w="0" w:type="dxa"/>
            <w:left w:w="0" w:type="dxa"/>
            <w:bottom w:w="0" w:type="dxa"/>
            <w:right w:w="0" w:type="dxa"/>
          </w:tblCellMar>
        </w:tblPrEx>
        <w:trPr>
          <w:trHeight w:val="423" w:hRule="atLeast"/>
        </w:trPr>
        <w:tc>
          <w:tcPr>
            <w:tcW w:w="36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事业收入</w:t>
            </w:r>
          </w:p>
        </w:tc>
        <w:tc>
          <w:tcPr>
            <w:tcW w:w="54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0</w:t>
            </w:r>
          </w:p>
        </w:tc>
      </w:tr>
      <w:tr>
        <w:tblPrEx>
          <w:shd w:val="clear" w:color="auto" w:fill="auto"/>
          <w:tblLayout w:type="fixed"/>
          <w:tblCellMar>
            <w:top w:w="0" w:type="dxa"/>
            <w:left w:w="0" w:type="dxa"/>
            <w:bottom w:w="0" w:type="dxa"/>
            <w:right w:w="0" w:type="dxa"/>
          </w:tblCellMar>
        </w:tblPrEx>
        <w:trPr>
          <w:trHeight w:val="423" w:hRule="atLeast"/>
        </w:trPr>
        <w:tc>
          <w:tcPr>
            <w:tcW w:w="36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 xml:space="preserve">事业单位经营收入 </w:t>
            </w:r>
          </w:p>
        </w:tc>
        <w:tc>
          <w:tcPr>
            <w:tcW w:w="54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0</w:t>
            </w:r>
          </w:p>
        </w:tc>
      </w:tr>
      <w:tr>
        <w:tblPrEx>
          <w:shd w:val="clear" w:color="auto" w:fill="auto"/>
          <w:tblLayout w:type="fixed"/>
          <w:tblCellMar>
            <w:top w:w="0" w:type="dxa"/>
            <w:left w:w="0" w:type="dxa"/>
            <w:bottom w:w="0" w:type="dxa"/>
            <w:right w:w="0" w:type="dxa"/>
          </w:tblCellMar>
        </w:tblPrEx>
        <w:trPr>
          <w:trHeight w:val="423" w:hRule="atLeast"/>
        </w:trPr>
        <w:tc>
          <w:tcPr>
            <w:tcW w:w="36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上级补助收入</w:t>
            </w:r>
          </w:p>
        </w:tc>
        <w:tc>
          <w:tcPr>
            <w:tcW w:w="54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3B3B3B"/>
                <w:sz w:val="18"/>
                <w:szCs w:val="18"/>
                <w:u w:val="none"/>
                <w:lang w:val="en-US" w:eastAsia="zh-CN"/>
              </w:rPr>
            </w:pPr>
            <w:r>
              <w:rPr>
                <w:rFonts w:hint="eastAsia" w:asciiTheme="minorEastAsia" w:hAnsiTheme="minorEastAsia" w:eastAsiaTheme="minorEastAsia" w:cstheme="minorEastAsia"/>
                <w:i w:val="0"/>
                <w:color w:val="3B3B3B"/>
                <w:sz w:val="18"/>
                <w:szCs w:val="18"/>
                <w:u w:val="none"/>
                <w:lang w:val="en-US" w:eastAsia="zh-CN"/>
              </w:rPr>
              <w:t>50.0000</w:t>
            </w:r>
          </w:p>
        </w:tc>
      </w:tr>
      <w:tr>
        <w:tblPrEx>
          <w:shd w:val="clear" w:color="auto" w:fill="auto"/>
          <w:tblLayout w:type="fixed"/>
          <w:tblCellMar>
            <w:top w:w="0" w:type="dxa"/>
            <w:left w:w="0" w:type="dxa"/>
            <w:bottom w:w="0" w:type="dxa"/>
            <w:right w:w="0" w:type="dxa"/>
          </w:tblCellMar>
        </w:tblPrEx>
        <w:trPr>
          <w:trHeight w:val="423" w:hRule="atLeast"/>
        </w:trPr>
        <w:tc>
          <w:tcPr>
            <w:tcW w:w="36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附属单位上缴收入</w:t>
            </w:r>
          </w:p>
        </w:tc>
        <w:tc>
          <w:tcPr>
            <w:tcW w:w="54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0</w:t>
            </w:r>
          </w:p>
        </w:tc>
      </w:tr>
      <w:tr>
        <w:tblPrEx>
          <w:shd w:val="clear" w:color="auto" w:fill="auto"/>
          <w:tblLayout w:type="fixed"/>
          <w:tblCellMar>
            <w:top w:w="0" w:type="dxa"/>
            <w:left w:w="0" w:type="dxa"/>
            <w:bottom w:w="0" w:type="dxa"/>
            <w:right w:w="0" w:type="dxa"/>
          </w:tblCellMar>
        </w:tblPrEx>
        <w:trPr>
          <w:trHeight w:val="423" w:hRule="atLeast"/>
        </w:trPr>
        <w:tc>
          <w:tcPr>
            <w:tcW w:w="36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其他收入</w:t>
            </w:r>
          </w:p>
        </w:tc>
        <w:tc>
          <w:tcPr>
            <w:tcW w:w="54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0</w:t>
            </w:r>
          </w:p>
        </w:tc>
      </w:tr>
      <w:tr>
        <w:tblPrEx>
          <w:shd w:val="clear" w:color="auto" w:fill="auto"/>
          <w:tblLayout w:type="fixed"/>
          <w:tblCellMar>
            <w:top w:w="0" w:type="dxa"/>
            <w:left w:w="0" w:type="dxa"/>
            <w:bottom w:w="0" w:type="dxa"/>
            <w:right w:w="0" w:type="dxa"/>
          </w:tblCellMar>
        </w:tblPrEx>
        <w:trPr>
          <w:trHeight w:val="423" w:hRule="atLeast"/>
        </w:trPr>
        <w:tc>
          <w:tcPr>
            <w:tcW w:w="36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3B3B3B"/>
                <w:sz w:val="18"/>
                <w:szCs w:val="18"/>
                <w:u w:val="none"/>
              </w:rPr>
            </w:pPr>
          </w:p>
        </w:tc>
        <w:tc>
          <w:tcPr>
            <w:tcW w:w="54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3B3B3B"/>
                <w:sz w:val="18"/>
                <w:szCs w:val="18"/>
                <w:u w:val="none"/>
              </w:rPr>
            </w:pPr>
          </w:p>
        </w:tc>
      </w:tr>
      <w:tr>
        <w:tblPrEx>
          <w:shd w:val="clear" w:color="auto" w:fill="auto"/>
          <w:tblLayout w:type="fixed"/>
          <w:tblCellMar>
            <w:top w:w="0" w:type="dxa"/>
            <w:left w:w="0" w:type="dxa"/>
            <w:bottom w:w="0" w:type="dxa"/>
            <w:right w:w="0" w:type="dxa"/>
          </w:tblCellMar>
        </w:tblPrEx>
        <w:trPr>
          <w:trHeight w:val="423" w:hRule="atLeast"/>
        </w:trPr>
        <w:tc>
          <w:tcPr>
            <w:tcW w:w="36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 xml:space="preserve">本年收入合计 </w:t>
            </w:r>
          </w:p>
        </w:tc>
        <w:tc>
          <w:tcPr>
            <w:tcW w:w="54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cstheme="minorEastAsia"/>
                <w:i w:val="0"/>
                <w:color w:val="000000" w:themeColor="text1"/>
                <w:kern w:val="0"/>
                <w:sz w:val="18"/>
                <w:szCs w:val="18"/>
                <w:u w:val="none"/>
                <w:lang w:val="en-US" w:eastAsia="zh-CN" w:bidi="ar"/>
                <w14:textFill>
                  <w14:solidFill>
                    <w14:schemeClr w14:val="tx1"/>
                  </w14:solidFill>
                </w14:textFill>
              </w:rPr>
              <w:t>720</w:t>
            </w: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.5912</w:t>
            </w:r>
          </w:p>
        </w:tc>
      </w:tr>
      <w:tr>
        <w:tblPrEx>
          <w:shd w:val="clear" w:color="auto" w:fill="auto"/>
          <w:tblLayout w:type="fixed"/>
          <w:tblCellMar>
            <w:top w:w="0" w:type="dxa"/>
            <w:left w:w="0" w:type="dxa"/>
            <w:bottom w:w="0" w:type="dxa"/>
            <w:right w:w="0" w:type="dxa"/>
          </w:tblCellMar>
        </w:tblPrEx>
        <w:trPr>
          <w:trHeight w:val="423" w:hRule="atLeast"/>
        </w:trPr>
        <w:tc>
          <w:tcPr>
            <w:tcW w:w="36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上年结余（转）</w:t>
            </w:r>
          </w:p>
        </w:tc>
        <w:tc>
          <w:tcPr>
            <w:tcW w:w="54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0.00</w:t>
            </w:r>
          </w:p>
        </w:tc>
      </w:tr>
      <w:tr>
        <w:tblPrEx>
          <w:shd w:val="clear" w:color="auto" w:fill="auto"/>
          <w:tblLayout w:type="fixed"/>
          <w:tblCellMar>
            <w:top w:w="0" w:type="dxa"/>
            <w:left w:w="0" w:type="dxa"/>
            <w:bottom w:w="0" w:type="dxa"/>
            <w:right w:w="0" w:type="dxa"/>
          </w:tblCellMar>
        </w:tblPrEx>
        <w:trPr>
          <w:trHeight w:val="423" w:hRule="atLeast"/>
        </w:trPr>
        <w:tc>
          <w:tcPr>
            <w:tcW w:w="36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动用事业基金</w:t>
            </w:r>
          </w:p>
        </w:tc>
        <w:tc>
          <w:tcPr>
            <w:tcW w:w="54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0</w:t>
            </w:r>
          </w:p>
        </w:tc>
      </w:tr>
      <w:tr>
        <w:tblPrEx>
          <w:shd w:val="clear" w:color="auto" w:fill="auto"/>
          <w:tblLayout w:type="fixed"/>
          <w:tblCellMar>
            <w:top w:w="0" w:type="dxa"/>
            <w:left w:w="0" w:type="dxa"/>
            <w:bottom w:w="0" w:type="dxa"/>
            <w:right w:w="0" w:type="dxa"/>
          </w:tblCellMar>
        </w:tblPrEx>
        <w:trPr>
          <w:trHeight w:val="432" w:hRule="atLeast"/>
        </w:trPr>
        <w:tc>
          <w:tcPr>
            <w:tcW w:w="36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收入总计</w:t>
            </w:r>
          </w:p>
        </w:tc>
        <w:tc>
          <w:tcPr>
            <w:tcW w:w="54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cstheme="minorEastAsia"/>
                <w:i w:val="0"/>
                <w:color w:val="000000" w:themeColor="text1"/>
                <w:kern w:val="0"/>
                <w:sz w:val="18"/>
                <w:szCs w:val="18"/>
                <w:u w:val="none"/>
                <w:lang w:val="en-US" w:eastAsia="zh-CN" w:bidi="ar"/>
                <w14:textFill>
                  <w14:solidFill>
                    <w14:schemeClr w14:val="tx1"/>
                  </w14:solidFill>
                </w14:textFill>
              </w:rPr>
              <w:t>720</w:t>
            </w: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.5912</w:t>
            </w:r>
          </w:p>
        </w:tc>
      </w:tr>
    </w:tbl>
    <w:p>
      <w:pPr>
        <w:keepNext w:val="0"/>
        <w:keepLines w:val="0"/>
        <w:pageBreakBefore w:val="0"/>
        <w:widowControl w:val="0"/>
        <w:kinsoku/>
        <w:wordWrap/>
        <w:overflowPunct/>
        <w:topLinePunct w:val="0"/>
        <w:autoSpaceDE/>
        <w:autoSpaceDN/>
        <w:bidi w:val="0"/>
        <w:adjustRightInd/>
        <w:snapToGrid/>
        <w:spacing w:afterAutospacing="0" w:line="560" w:lineRule="exact"/>
        <w:ind w:firstLine="360" w:firstLineChars="200"/>
        <w:textAlignment w:val="auto"/>
        <w:rPr>
          <w:rFonts w:hint="eastAsia" w:asciiTheme="minorEastAsia" w:hAnsiTheme="minorEastAsia" w:eastAsiaTheme="minorEastAsia" w:cstheme="minorEastAsia"/>
          <w:sz w:val="18"/>
          <w:szCs w:val="18"/>
        </w:rPr>
      </w:pPr>
    </w:p>
    <w:tbl>
      <w:tblPr>
        <w:tblStyle w:val="5"/>
        <w:tblW w:w="9220" w:type="dxa"/>
        <w:tblInd w:w="0" w:type="dxa"/>
        <w:shd w:val="clear" w:color="auto" w:fill="auto"/>
        <w:tblLayout w:type="fixed"/>
        <w:tblCellMar>
          <w:top w:w="0" w:type="dxa"/>
          <w:left w:w="0" w:type="dxa"/>
          <w:bottom w:w="0" w:type="dxa"/>
          <w:right w:w="0" w:type="dxa"/>
        </w:tblCellMar>
      </w:tblPr>
      <w:tblGrid>
        <w:gridCol w:w="1017"/>
        <w:gridCol w:w="2129"/>
        <w:gridCol w:w="1049"/>
        <w:gridCol w:w="1056"/>
        <w:gridCol w:w="965"/>
        <w:gridCol w:w="597"/>
        <w:gridCol w:w="639"/>
        <w:gridCol w:w="590"/>
        <w:gridCol w:w="724"/>
        <w:gridCol w:w="454"/>
      </w:tblGrid>
      <w:tr>
        <w:tblPrEx>
          <w:shd w:val="clear" w:color="auto" w:fill="auto"/>
          <w:tblLayout w:type="fixed"/>
          <w:tblCellMar>
            <w:top w:w="0" w:type="dxa"/>
            <w:left w:w="0" w:type="dxa"/>
            <w:bottom w:w="0" w:type="dxa"/>
            <w:right w:w="0" w:type="dxa"/>
          </w:tblCellMar>
        </w:tblPrEx>
        <w:trPr>
          <w:trHeight w:val="285" w:hRule="atLeast"/>
        </w:trPr>
        <w:tc>
          <w:tcPr>
            <w:tcW w:w="9220" w:type="dxa"/>
            <w:gridSpan w:val="10"/>
            <w:vMerge w:val="restart"/>
            <w:tcBorders>
              <w:top w:val="nil"/>
              <w:left w:val="single" w:color="C0C0C0" w:sz="8" w:space="0"/>
              <w:bottom w:val="nil"/>
              <w:right w:val="nil"/>
            </w:tcBorders>
            <w:shd w:val="clear" w:color="auto" w:fill="FFFFFF"/>
            <w:tcMar>
              <w:top w:w="15" w:type="dxa"/>
              <w:left w:w="15" w:type="dxa"/>
              <w:right w:w="15" w:type="dxa"/>
            </w:tcMar>
            <w:vAlign w:val="top"/>
          </w:tcPr>
          <w:p>
            <w:pPr>
              <w:keepNext w:val="0"/>
              <w:keepLines w:val="0"/>
              <w:widowControl/>
              <w:suppressLineNumbers w:val="0"/>
              <w:ind w:left="6720" w:hanging="6720" w:hangingChars="2800"/>
              <w:jc w:val="left"/>
              <w:textAlignment w:val="top"/>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color w:val="000000" w:themeColor="text1"/>
                <w:kern w:val="0"/>
                <w:sz w:val="24"/>
                <w:szCs w:val="24"/>
                <w:u w:val="none"/>
                <w:lang w:val="en-US" w:eastAsia="zh-CN" w:bidi="ar"/>
                <w14:textFill>
                  <w14:solidFill>
                    <w14:schemeClr w14:val="tx1"/>
                  </w14:solidFill>
                </w14:textFill>
              </w:rPr>
              <w:t xml:space="preserve">表三 支出预算总表  </w:t>
            </w: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 xml:space="preserve">                                                                                                                        </w:t>
            </w:r>
          </w:p>
          <w:p>
            <w:pPr>
              <w:keepNext w:val="0"/>
              <w:keepLines w:val="0"/>
              <w:widowControl/>
              <w:suppressLineNumbers w:val="0"/>
              <w:ind w:left="5099" w:leftChars="114" w:hanging="4860" w:hangingChars="2700"/>
              <w:jc w:val="left"/>
              <w:textAlignment w:val="top"/>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pPr>
          </w:p>
          <w:p>
            <w:pPr>
              <w:keepNext w:val="0"/>
              <w:keepLines w:val="0"/>
              <w:widowControl/>
              <w:suppressLineNumbers w:val="0"/>
              <w:ind w:left="6703" w:leftChars="3192" w:firstLine="1260" w:firstLineChars="700"/>
              <w:jc w:val="lef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单位：万元</w:t>
            </w:r>
          </w:p>
        </w:tc>
      </w:tr>
      <w:tr>
        <w:tblPrEx>
          <w:shd w:val="clear" w:color="auto" w:fill="auto"/>
          <w:tblLayout w:type="fixed"/>
          <w:tblCellMar>
            <w:top w:w="0" w:type="dxa"/>
            <w:left w:w="0" w:type="dxa"/>
            <w:bottom w:w="0" w:type="dxa"/>
            <w:right w:w="0" w:type="dxa"/>
          </w:tblCellMar>
        </w:tblPrEx>
        <w:trPr>
          <w:trHeight w:val="285" w:hRule="atLeast"/>
        </w:trPr>
        <w:tc>
          <w:tcPr>
            <w:tcW w:w="9220" w:type="dxa"/>
            <w:gridSpan w:val="10"/>
            <w:vMerge w:val="continue"/>
            <w:tcBorders>
              <w:top w:val="nil"/>
              <w:left w:val="single" w:color="C0C0C0" w:sz="8" w:space="0"/>
              <w:bottom w:val="nil"/>
              <w:right w:val="nil"/>
            </w:tcBorders>
            <w:shd w:val="clear" w:color="auto" w:fill="FFFFFF"/>
            <w:tcMar>
              <w:top w:w="15" w:type="dxa"/>
              <w:left w:w="15" w:type="dxa"/>
              <w:right w:w="15" w:type="dxa"/>
            </w:tcMar>
            <w:vAlign w:val="top"/>
          </w:tcPr>
          <w:p>
            <w:pPr>
              <w:jc w:val="center"/>
              <w:rPr>
                <w:rFonts w:hint="eastAsia" w:asciiTheme="minorEastAsia" w:hAnsiTheme="minorEastAsia" w:eastAsiaTheme="minorEastAsia" w:cstheme="minorEastAsia"/>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285" w:hRule="atLeast"/>
        </w:trPr>
        <w:tc>
          <w:tcPr>
            <w:tcW w:w="9220" w:type="dxa"/>
            <w:gridSpan w:val="10"/>
            <w:vMerge w:val="continue"/>
            <w:tcBorders>
              <w:top w:val="nil"/>
              <w:left w:val="single" w:color="C0C0C0" w:sz="8" w:space="0"/>
              <w:bottom w:val="nil"/>
              <w:right w:val="nil"/>
            </w:tcBorders>
            <w:shd w:val="clear" w:color="auto" w:fill="FFFFFF"/>
            <w:tcMar>
              <w:top w:w="15" w:type="dxa"/>
              <w:left w:w="15" w:type="dxa"/>
              <w:right w:w="15" w:type="dxa"/>
            </w:tcMar>
            <w:vAlign w:val="top"/>
          </w:tcPr>
          <w:p>
            <w:pPr>
              <w:jc w:val="center"/>
              <w:rPr>
                <w:rFonts w:hint="eastAsia" w:asciiTheme="minorEastAsia" w:hAnsiTheme="minorEastAsia" w:eastAsiaTheme="minorEastAsia" w:cstheme="minorEastAsia"/>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285" w:hRule="atLeast"/>
        </w:trPr>
        <w:tc>
          <w:tcPr>
            <w:tcW w:w="9220" w:type="dxa"/>
            <w:gridSpan w:val="10"/>
            <w:vMerge w:val="continue"/>
            <w:tcBorders>
              <w:top w:val="nil"/>
              <w:left w:val="single" w:color="C0C0C0" w:sz="8" w:space="0"/>
              <w:bottom w:val="nil"/>
              <w:right w:val="nil"/>
            </w:tcBorders>
            <w:shd w:val="clear" w:color="auto" w:fill="FFFFFF"/>
            <w:tcMar>
              <w:top w:w="15" w:type="dxa"/>
              <w:left w:w="15" w:type="dxa"/>
              <w:right w:w="15" w:type="dxa"/>
            </w:tcMar>
            <w:vAlign w:val="top"/>
          </w:tcPr>
          <w:p>
            <w:pPr>
              <w:jc w:val="center"/>
              <w:rPr>
                <w:rFonts w:hint="eastAsia" w:asciiTheme="minorEastAsia" w:hAnsiTheme="minorEastAsia" w:eastAsiaTheme="minorEastAsia" w:cstheme="minorEastAsia"/>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300" w:hRule="atLeast"/>
        </w:trPr>
        <w:tc>
          <w:tcPr>
            <w:tcW w:w="31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功能分类科目</w:t>
            </w:r>
          </w:p>
        </w:tc>
        <w:tc>
          <w:tcPr>
            <w:tcW w:w="10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合  计</w:t>
            </w:r>
          </w:p>
        </w:tc>
        <w:tc>
          <w:tcPr>
            <w:tcW w:w="5025" w:type="dxa"/>
            <w:gridSpan w:val="7"/>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其中</w:t>
            </w:r>
          </w:p>
        </w:tc>
      </w:tr>
      <w:tr>
        <w:tblPrEx>
          <w:shd w:val="clear" w:color="auto" w:fill="auto"/>
          <w:tblLayout w:type="fixed"/>
          <w:tblCellMar>
            <w:top w:w="0" w:type="dxa"/>
            <w:left w:w="0" w:type="dxa"/>
            <w:bottom w:w="0" w:type="dxa"/>
            <w:right w:w="0" w:type="dxa"/>
          </w:tblCellMar>
        </w:tblPrEx>
        <w:trPr>
          <w:trHeight w:val="570" w:hRule="atLeast"/>
        </w:trPr>
        <w:tc>
          <w:tcPr>
            <w:tcW w:w="101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科目编码</w:t>
            </w:r>
          </w:p>
        </w:tc>
        <w:tc>
          <w:tcPr>
            <w:tcW w:w="212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科目名称</w:t>
            </w: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3B3B3B"/>
                <w:sz w:val="18"/>
                <w:szCs w:val="18"/>
                <w:u w:val="none"/>
              </w:rPr>
            </w:pPr>
          </w:p>
        </w:tc>
        <w:tc>
          <w:tcPr>
            <w:tcW w:w="10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基本支出</w:t>
            </w:r>
          </w:p>
        </w:tc>
        <w:tc>
          <w:tcPr>
            <w:tcW w:w="9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项目支出</w:t>
            </w:r>
          </w:p>
        </w:tc>
        <w:tc>
          <w:tcPr>
            <w:tcW w:w="597" w:type="dxa"/>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事业单位</w:t>
            </w:r>
          </w:p>
        </w:tc>
        <w:tc>
          <w:tcPr>
            <w:tcW w:w="639" w:type="dxa"/>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对附属单位</w:t>
            </w:r>
          </w:p>
        </w:tc>
        <w:tc>
          <w:tcPr>
            <w:tcW w:w="590" w:type="dxa"/>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上缴上</w:t>
            </w:r>
          </w:p>
        </w:tc>
        <w:tc>
          <w:tcPr>
            <w:tcW w:w="7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上年结余（转）安排的支出</w:t>
            </w:r>
          </w:p>
        </w:tc>
        <w:tc>
          <w:tcPr>
            <w:tcW w:w="45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用事业基金弥补收支差额</w:t>
            </w:r>
          </w:p>
        </w:tc>
      </w:tr>
      <w:tr>
        <w:tblPrEx>
          <w:shd w:val="clear" w:color="auto" w:fill="auto"/>
          <w:tblLayout w:type="fixed"/>
          <w:tblCellMar>
            <w:top w:w="0" w:type="dxa"/>
            <w:left w:w="0" w:type="dxa"/>
            <w:bottom w:w="0" w:type="dxa"/>
            <w:right w:w="0" w:type="dxa"/>
          </w:tblCellMar>
        </w:tblPrEx>
        <w:trPr>
          <w:trHeight w:val="585" w:hRule="atLeast"/>
        </w:trPr>
        <w:tc>
          <w:tcPr>
            <w:tcW w:w="101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3B3B3B"/>
                <w:sz w:val="18"/>
                <w:szCs w:val="18"/>
                <w:u w:val="none"/>
              </w:rPr>
            </w:pPr>
          </w:p>
        </w:tc>
        <w:tc>
          <w:tcPr>
            <w:tcW w:w="21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3B3B3B"/>
                <w:sz w:val="18"/>
                <w:szCs w:val="18"/>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3B3B3B"/>
                <w:sz w:val="18"/>
                <w:szCs w:val="18"/>
                <w:u w:val="none"/>
              </w:rPr>
            </w:pPr>
          </w:p>
        </w:tc>
        <w:tc>
          <w:tcPr>
            <w:tcW w:w="10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3B3B3B"/>
                <w:sz w:val="18"/>
                <w:szCs w:val="18"/>
                <w:u w:val="none"/>
              </w:rPr>
            </w:pPr>
          </w:p>
        </w:tc>
        <w:tc>
          <w:tcPr>
            <w:tcW w:w="9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3B3B3B"/>
                <w:sz w:val="18"/>
                <w:szCs w:val="18"/>
                <w:u w:val="none"/>
              </w:rPr>
            </w:pPr>
          </w:p>
        </w:tc>
        <w:tc>
          <w:tcPr>
            <w:tcW w:w="5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 xml:space="preserve">    经营支出</w:t>
            </w:r>
          </w:p>
        </w:tc>
        <w:tc>
          <w:tcPr>
            <w:tcW w:w="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 xml:space="preserve">    补助支出</w:t>
            </w:r>
          </w:p>
        </w:tc>
        <w:tc>
          <w:tcPr>
            <w:tcW w:w="5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级支出</w:t>
            </w: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3B3B3B"/>
                <w:sz w:val="18"/>
                <w:szCs w:val="18"/>
                <w:u w:val="none"/>
              </w:rPr>
            </w:pPr>
          </w:p>
        </w:tc>
        <w:tc>
          <w:tcPr>
            <w:tcW w:w="45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3B3B3B"/>
                <w:sz w:val="18"/>
                <w:szCs w:val="18"/>
                <w:u w:val="none"/>
              </w:rPr>
            </w:pPr>
          </w:p>
        </w:tc>
      </w:tr>
      <w:tr>
        <w:tblPrEx>
          <w:shd w:val="clear" w:color="auto" w:fill="auto"/>
          <w:tblLayout w:type="fixed"/>
          <w:tblCellMar>
            <w:top w:w="0" w:type="dxa"/>
            <w:left w:w="0" w:type="dxa"/>
            <w:bottom w:w="0" w:type="dxa"/>
            <w:right w:w="0" w:type="dxa"/>
          </w:tblCellMar>
        </w:tblPrEx>
        <w:trPr>
          <w:trHeight w:val="300" w:hRule="atLeast"/>
        </w:trPr>
        <w:tc>
          <w:tcPr>
            <w:tcW w:w="101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3B3B3B"/>
                <w:sz w:val="18"/>
                <w:szCs w:val="18"/>
                <w:u w:val="none"/>
              </w:rPr>
            </w:pPr>
          </w:p>
        </w:tc>
        <w:tc>
          <w:tcPr>
            <w:tcW w:w="21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合计</w:t>
            </w:r>
          </w:p>
        </w:tc>
        <w:tc>
          <w:tcPr>
            <w:tcW w:w="10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 xml:space="preserve">720.5912 </w:t>
            </w:r>
          </w:p>
        </w:tc>
        <w:tc>
          <w:tcPr>
            <w:tcW w:w="10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642.5912</w:t>
            </w:r>
          </w:p>
        </w:tc>
        <w:tc>
          <w:tcPr>
            <w:tcW w:w="9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78.0000</w:t>
            </w: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3B3B3B"/>
                <w:sz w:val="18"/>
                <w:szCs w:val="18"/>
                <w:u w:val="none"/>
                <w:lang w:val="en-US" w:eastAsia="zh-CN"/>
              </w:rPr>
            </w:pPr>
            <w:r>
              <w:rPr>
                <w:rFonts w:hint="eastAsia" w:asciiTheme="minorEastAsia" w:hAnsiTheme="minorEastAsia" w:eastAsiaTheme="minorEastAsia" w:cstheme="minorEastAsia"/>
                <w:i w:val="0"/>
                <w:color w:val="3B3B3B"/>
                <w:sz w:val="18"/>
                <w:szCs w:val="18"/>
                <w:u w:val="none"/>
                <w:lang w:val="en-US" w:eastAsia="zh-CN"/>
              </w:rPr>
              <w:t>0</w:t>
            </w:r>
          </w:p>
        </w:tc>
        <w:tc>
          <w:tcPr>
            <w:tcW w:w="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3B3B3B"/>
                <w:sz w:val="18"/>
                <w:szCs w:val="18"/>
                <w:u w:val="none"/>
                <w:lang w:val="en-US" w:eastAsia="zh-CN"/>
              </w:rPr>
            </w:pPr>
            <w:r>
              <w:rPr>
                <w:rFonts w:hint="eastAsia" w:asciiTheme="minorEastAsia" w:hAnsiTheme="minorEastAsia" w:eastAsiaTheme="minorEastAsia" w:cstheme="minorEastAsia"/>
                <w:i w:val="0"/>
                <w:color w:val="3B3B3B"/>
                <w:sz w:val="18"/>
                <w:szCs w:val="18"/>
                <w:u w:val="none"/>
                <w:lang w:val="en-US" w:eastAsia="zh-CN"/>
              </w:rPr>
              <w:t>0</w:t>
            </w:r>
          </w:p>
        </w:tc>
        <w:tc>
          <w:tcPr>
            <w:tcW w:w="5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3B3B3B"/>
                <w:sz w:val="18"/>
                <w:szCs w:val="18"/>
                <w:u w:val="none"/>
                <w:lang w:val="en-US" w:eastAsia="zh-CN"/>
              </w:rPr>
            </w:pPr>
            <w:r>
              <w:rPr>
                <w:rFonts w:hint="eastAsia" w:asciiTheme="minorEastAsia" w:hAnsiTheme="minorEastAsia" w:eastAsiaTheme="minorEastAsia" w:cstheme="minorEastAsia"/>
                <w:i w:val="0"/>
                <w:color w:val="3B3B3B"/>
                <w:sz w:val="18"/>
                <w:szCs w:val="18"/>
                <w:u w:val="none"/>
                <w:lang w:val="en-US" w:eastAsia="zh-CN"/>
              </w:rPr>
              <w:t>0</w:t>
            </w:r>
          </w:p>
        </w:tc>
        <w:tc>
          <w:tcPr>
            <w:tcW w:w="72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3B3B3B"/>
                <w:sz w:val="18"/>
                <w:szCs w:val="18"/>
                <w:u w:val="none"/>
                <w:lang w:val="en-US" w:eastAsia="zh-CN"/>
              </w:rPr>
            </w:pPr>
            <w:r>
              <w:rPr>
                <w:rFonts w:hint="eastAsia" w:asciiTheme="minorEastAsia" w:hAnsiTheme="minorEastAsia" w:eastAsiaTheme="minorEastAsia" w:cstheme="minorEastAsia"/>
                <w:i w:val="0"/>
                <w:color w:val="3B3B3B"/>
                <w:sz w:val="18"/>
                <w:szCs w:val="18"/>
                <w:u w:val="none"/>
                <w:lang w:val="en-US" w:eastAsia="zh-CN"/>
              </w:rPr>
              <w:t>0</w:t>
            </w:r>
          </w:p>
        </w:tc>
        <w:tc>
          <w:tcPr>
            <w:tcW w:w="4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3B3B3B"/>
                <w:sz w:val="18"/>
                <w:szCs w:val="18"/>
                <w:u w:val="none"/>
                <w:lang w:val="en-US" w:eastAsia="zh-CN"/>
              </w:rPr>
            </w:pPr>
            <w:r>
              <w:rPr>
                <w:rFonts w:hint="eastAsia" w:asciiTheme="minorEastAsia" w:hAnsiTheme="minorEastAsia" w:eastAsiaTheme="minorEastAsia" w:cstheme="minorEastAsia"/>
                <w:i w:val="0"/>
                <w:color w:val="3B3B3B"/>
                <w:sz w:val="18"/>
                <w:szCs w:val="18"/>
                <w:u w:val="none"/>
                <w:lang w:val="en-US" w:eastAsia="zh-CN"/>
              </w:rPr>
              <w:t>0</w:t>
            </w:r>
          </w:p>
        </w:tc>
      </w:tr>
      <w:tr>
        <w:tblPrEx>
          <w:shd w:val="clear" w:color="auto" w:fill="auto"/>
          <w:tblLayout w:type="fixed"/>
          <w:tblCellMar>
            <w:top w:w="0" w:type="dxa"/>
            <w:left w:w="0" w:type="dxa"/>
            <w:bottom w:w="0" w:type="dxa"/>
            <w:right w:w="0" w:type="dxa"/>
          </w:tblCellMar>
        </w:tblPrEx>
        <w:trPr>
          <w:trHeight w:val="300" w:hRule="atLeast"/>
        </w:trPr>
        <w:tc>
          <w:tcPr>
            <w:tcW w:w="1017" w:type="dxa"/>
            <w:tcBorders>
              <w:top w:val="nil"/>
              <w:left w:val="nil"/>
              <w:bottom w:val="nil"/>
              <w:right w:val="nil"/>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c>
          <w:tcPr>
            <w:tcW w:w="21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西陵区纪委监委</w:t>
            </w:r>
          </w:p>
        </w:tc>
        <w:tc>
          <w:tcPr>
            <w:tcW w:w="10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 xml:space="preserve">720.5912 </w:t>
            </w:r>
          </w:p>
        </w:tc>
        <w:tc>
          <w:tcPr>
            <w:tcW w:w="10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642.5912</w:t>
            </w:r>
          </w:p>
        </w:tc>
        <w:tc>
          <w:tcPr>
            <w:tcW w:w="9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78.0000</w:t>
            </w: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3B3B3B"/>
                <w:sz w:val="18"/>
                <w:szCs w:val="18"/>
                <w:u w:val="none"/>
                <w:lang w:val="en-US" w:eastAsia="zh-CN"/>
              </w:rPr>
            </w:pPr>
            <w:r>
              <w:rPr>
                <w:rFonts w:hint="eastAsia" w:asciiTheme="minorEastAsia" w:hAnsiTheme="minorEastAsia" w:eastAsiaTheme="minorEastAsia" w:cstheme="minorEastAsia"/>
                <w:i w:val="0"/>
                <w:color w:val="3B3B3B"/>
                <w:sz w:val="18"/>
                <w:szCs w:val="18"/>
                <w:u w:val="none"/>
                <w:lang w:val="en-US" w:eastAsia="zh-CN"/>
              </w:rPr>
              <w:t>0</w:t>
            </w:r>
          </w:p>
        </w:tc>
        <w:tc>
          <w:tcPr>
            <w:tcW w:w="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3B3B3B"/>
                <w:sz w:val="18"/>
                <w:szCs w:val="18"/>
                <w:u w:val="none"/>
                <w:lang w:val="en-US" w:eastAsia="zh-CN"/>
              </w:rPr>
            </w:pPr>
            <w:r>
              <w:rPr>
                <w:rFonts w:hint="eastAsia" w:asciiTheme="minorEastAsia" w:hAnsiTheme="minorEastAsia" w:eastAsiaTheme="minorEastAsia" w:cstheme="minorEastAsia"/>
                <w:i w:val="0"/>
                <w:color w:val="3B3B3B"/>
                <w:sz w:val="18"/>
                <w:szCs w:val="18"/>
                <w:u w:val="none"/>
                <w:lang w:val="en-US" w:eastAsia="zh-CN"/>
              </w:rPr>
              <w:t>0</w:t>
            </w:r>
          </w:p>
        </w:tc>
        <w:tc>
          <w:tcPr>
            <w:tcW w:w="5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3B3B3B"/>
                <w:sz w:val="18"/>
                <w:szCs w:val="18"/>
                <w:u w:val="none"/>
                <w:lang w:val="en-US" w:eastAsia="zh-CN"/>
              </w:rPr>
            </w:pPr>
            <w:r>
              <w:rPr>
                <w:rFonts w:hint="eastAsia" w:asciiTheme="minorEastAsia" w:hAnsiTheme="minorEastAsia" w:eastAsiaTheme="minorEastAsia" w:cstheme="minorEastAsia"/>
                <w:i w:val="0"/>
                <w:color w:val="3B3B3B"/>
                <w:sz w:val="18"/>
                <w:szCs w:val="18"/>
                <w:u w:val="none"/>
                <w:lang w:val="en-US" w:eastAsia="zh-CN"/>
              </w:rPr>
              <w:t>0</w:t>
            </w:r>
          </w:p>
        </w:tc>
        <w:tc>
          <w:tcPr>
            <w:tcW w:w="7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3B3B3B"/>
                <w:sz w:val="18"/>
                <w:szCs w:val="18"/>
                <w:u w:val="none"/>
                <w:lang w:val="en-US" w:eastAsia="zh-CN"/>
              </w:rPr>
            </w:pPr>
            <w:r>
              <w:rPr>
                <w:rFonts w:hint="eastAsia" w:asciiTheme="minorEastAsia" w:hAnsiTheme="minorEastAsia" w:eastAsiaTheme="minorEastAsia" w:cstheme="minorEastAsia"/>
                <w:i w:val="0"/>
                <w:color w:val="3B3B3B"/>
                <w:sz w:val="18"/>
                <w:szCs w:val="18"/>
                <w:u w:val="none"/>
                <w:lang w:val="en-US" w:eastAsia="zh-CN"/>
              </w:rPr>
              <w:t>0</w:t>
            </w:r>
          </w:p>
        </w:tc>
        <w:tc>
          <w:tcPr>
            <w:tcW w:w="4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3B3B3B"/>
                <w:sz w:val="18"/>
                <w:szCs w:val="18"/>
                <w:u w:val="none"/>
                <w:lang w:val="en-US" w:eastAsia="zh-CN"/>
              </w:rPr>
            </w:pPr>
            <w:r>
              <w:rPr>
                <w:rFonts w:hint="eastAsia" w:asciiTheme="minorEastAsia" w:hAnsiTheme="minorEastAsia" w:eastAsiaTheme="minorEastAsia" w:cstheme="minorEastAsia"/>
                <w:i w:val="0"/>
                <w:color w:val="3B3B3B"/>
                <w:sz w:val="18"/>
                <w:szCs w:val="18"/>
                <w:u w:val="none"/>
                <w:lang w:val="en-US" w:eastAsia="zh-CN"/>
              </w:rPr>
              <w:t>0</w:t>
            </w:r>
          </w:p>
        </w:tc>
      </w:tr>
      <w:tr>
        <w:tblPrEx>
          <w:shd w:val="clear" w:color="auto" w:fill="auto"/>
          <w:tblLayout w:type="fixed"/>
          <w:tblCellMar>
            <w:top w:w="0" w:type="dxa"/>
            <w:left w:w="0" w:type="dxa"/>
            <w:bottom w:w="0" w:type="dxa"/>
            <w:right w:w="0" w:type="dxa"/>
          </w:tblCellMar>
        </w:tblPrEx>
        <w:trPr>
          <w:trHeight w:val="90" w:hRule="atLeast"/>
        </w:trPr>
        <w:tc>
          <w:tcPr>
            <w:tcW w:w="101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20111</w:t>
            </w:r>
          </w:p>
        </w:tc>
        <w:tc>
          <w:tcPr>
            <w:tcW w:w="21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纪检监察事务</w:t>
            </w:r>
          </w:p>
        </w:tc>
        <w:tc>
          <w:tcPr>
            <w:tcW w:w="10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 xml:space="preserve">720.5912 </w:t>
            </w:r>
          </w:p>
        </w:tc>
        <w:tc>
          <w:tcPr>
            <w:tcW w:w="10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642.5912</w:t>
            </w:r>
          </w:p>
        </w:tc>
        <w:tc>
          <w:tcPr>
            <w:tcW w:w="9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78.0000</w:t>
            </w: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3B3B3B"/>
                <w:sz w:val="18"/>
                <w:szCs w:val="18"/>
                <w:u w:val="none"/>
                <w:lang w:val="en-US" w:eastAsia="zh-CN"/>
              </w:rPr>
            </w:pPr>
            <w:r>
              <w:rPr>
                <w:rFonts w:hint="eastAsia" w:asciiTheme="minorEastAsia" w:hAnsiTheme="minorEastAsia" w:eastAsiaTheme="minorEastAsia" w:cstheme="minorEastAsia"/>
                <w:i w:val="0"/>
                <w:color w:val="3B3B3B"/>
                <w:sz w:val="18"/>
                <w:szCs w:val="18"/>
                <w:u w:val="none"/>
                <w:lang w:val="en-US" w:eastAsia="zh-CN"/>
              </w:rPr>
              <w:t>0</w:t>
            </w:r>
          </w:p>
        </w:tc>
        <w:tc>
          <w:tcPr>
            <w:tcW w:w="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3B3B3B"/>
                <w:sz w:val="18"/>
                <w:szCs w:val="18"/>
                <w:u w:val="none"/>
                <w:lang w:val="en-US" w:eastAsia="zh-CN"/>
              </w:rPr>
            </w:pPr>
            <w:r>
              <w:rPr>
                <w:rFonts w:hint="eastAsia" w:asciiTheme="minorEastAsia" w:hAnsiTheme="minorEastAsia" w:eastAsiaTheme="minorEastAsia" w:cstheme="minorEastAsia"/>
                <w:i w:val="0"/>
                <w:color w:val="3B3B3B"/>
                <w:sz w:val="18"/>
                <w:szCs w:val="18"/>
                <w:u w:val="none"/>
                <w:lang w:val="en-US" w:eastAsia="zh-CN"/>
              </w:rPr>
              <w:t>0</w:t>
            </w:r>
          </w:p>
        </w:tc>
        <w:tc>
          <w:tcPr>
            <w:tcW w:w="5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3B3B3B"/>
                <w:sz w:val="18"/>
                <w:szCs w:val="18"/>
                <w:u w:val="none"/>
                <w:lang w:val="en-US" w:eastAsia="zh-CN"/>
              </w:rPr>
            </w:pPr>
            <w:r>
              <w:rPr>
                <w:rFonts w:hint="eastAsia" w:asciiTheme="minorEastAsia" w:hAnsiTheme="minorEastAsia" w:eastAsiaTheme="minorEastAsia" w:cstheme="minorEastAsia"/>
                <w:i w:val="0"/>
                <w:color w:val="3B3B3B"/>
                <w:sz w:val="18"/>
                <w:szCs w:val="18"/>
                <w:u w:val="none"/>
                <w:lang w:val="en-US" w:eastAsia="zh-CN"/>
              </w:rPr>
              <w:t>0</w:t>
            </w:r>
          </w:p>
        </w:tc>
        <w:tc>
          <w:tcPr>
            <w:tcW w:w="7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3B3B3B"/>
                <w:sz w:val="18"/>
                <w:szCs w:val="18"/>
                <w:u w:val="none"/>
                <w:lang w:val="en-US" w:eastAsia="zh-CN"/>
              </w:rPr>
            </w:pPr>
            <w:r>
              <w:rPr>
                <w:rFonts w:hint="eastAsia" w:asciiTheme="minorEastAsia" w:hAnsiTheme="minorEastAsia" w:eastAsiaTheme="minorEastAsia" w:cstheme="minorEastAsia"/>
                <w:i w:val="0"/>
                <w:color w:val="3B3B3B"/>
                <w:sz w:val="18"/>
                <w:szCs w:val="18"/>
                <w:u w:val="none"/>
                <w:lang w:val="en-US" w:eastAsia="zh-CN"/>
              </w:rPr>
              <w:t>0</w:t>
            </w:r>
          </w:p>
        </w:tc>
        <w:tc>
          <w:tcPr>
            <w:tcW w:w="4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3B3B3B"/>
                <w:sz w:val="18"/>
                <w:szCs w:val="18"/>
                <w:u w:val="none"/>
                <w:lang w:val="en-US" w:eastAsia="zh-CN"/>
              </w:rPr>
            </w:pPr>
            <w:r>
              <w:rPr>
                <w:rFonts w:hint="eastAsia" w:asciiTheme="minorEastAsia" w:hAnsiTheme="minorEastAsia" w:eastAsiaTheme="minorEastAsia" w:cstheme="minorEastAsia"/>
                <w:i w:val="0"/>
                <w:color w:val="3B3B3B"/>
                <w:sz w:val="18"/>
                <w:szCs w:val="18"/>
                <w:u w:val="none"/>
                <w:lang w:val="en-US" w:eastAsia="zh-CN"/>
              </w:rPr>
              <w:t>0</w:t>
            </w:r>
          </w:p>
        </w:tc>
      </w:tr>
      <w:tr>
        <w:tblPrEx>
          <w:shd w:val="clear" w:color="auto" w:fill="auto"/>
          <w:tblLayout w:type="fixed"/>
          <w:tblCellMar>
            <w:top w:w="0" w:type="dxa"/>
            <w:left w:w="0" w:type="dxa"/>
            <w:bottom w:w="0" w:type="dxa"/>
            <w:right w:w="0" w:type="dxa"/>
          </w:tblCellMar>
        </w:tblPrEx>
        <w:trPr>
          <w:trHeight w:val="300" w:hRule="atLeast"/>
        </w:trPr>
        <w:tc>
          <w:tcPr>
            <w:tcW w:w="101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2011101</w:t>
            </w:r>
          </w:p>
        </w:tc>
        <w:tc>
          <w:tcPr>
            <w:tcW w:w="2129" w:type="dxa"/>
            <w:tcBorders>
              <w:top w:val="nil"/>
              <w:left w:val="nil"/>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行政运行</w:t>
            </w:r>
          </w:p>
        </w:tc>
        <w:tc>
          <w:tcPr>
            <w:tcW w:w="10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 xml:space="preserve">665.5912 </w:t>
            </w:r>
          </w:p>
        </w:tc>
        <w:tc>
          <w:tcPr>
            <w:tcW w:w="10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642.5912</w:t>
            </w:r>
          </w:p>
        </w:tc>
        <w:tc>
          <w:tcPr>
            <w:tcW w:w="9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i w:val="0"/>
                <w:color w:val="3B3B3B"/>
                <w:kern w:val="2"/>
                <w:sz w:val="18"/>
                <w:szCs w:val="18"/>
                <w:u w:val="none"/>
                <w:lang w:val="en-US" w:eastAsia="zh-CN" w:bidi="ar-SA"/>
              </w:rPr>
              <w:t>35.0000</w:t>
            </w: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0</w:t>
            </w:r>
          </w:p>
        </w:tc>
        <w:tc>
          <w:tcPr>
            <w:tcW w:w="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3B3B3B"/>
                <w:sz w:val="18"/>
                <w:szCs w:val="18"/>
                <w:u w:val="none"/>
                <w:lang w:val="en-US" w:eastAsia="zh-CN"/>
              </w:rPr>
            </w:pPr>
            <w:r>
              <w:rPr>
                <w:rFonts w:hint="eastAsia" w:asciiTheme="minorEastAsia" w:hAnsiTheme="minorEastAsia" w:eastAsiaTheme="minorEastAsia" w:cstheme="minorEastAsia"/>
                <w:i w:val="0"/>
                <w:color w:val="3B3B3B"/>
                <w:sz w:val="18"/>
                <w:szCs w:val="18"/>
                <w:u w:val="none"/>
                <w:lang w:val="en-US" w:eastAsia="zh-CN"/>
              </w:rPr>
              <w:t>0</w:t>
            </w:r>
          </w:p>
        </w:tc>
        <w:tc>
          <w:tcPr>
            <w:tcW w:w="5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3B3B3B"/>
                <w:sz w:val="18"/>
                <w:szCs w:val="18"/>
                <w:u w:val="none"/>
                <w:lang w:val="en-US" w:eastAsia="zh-CN"/>
              </w:rPr>
            </w:pPr>
            <w:r>
              <w:rPr>
                <w:rFonts w:hint="eastAsia" w:asciiTheme="minorEastAsia" w:hAnsiTheme="minorEastAsia" w:eastAsiaTheme="minorEastAsia" w:cstheme="minorEastAsia"/>
                <w:i w:val="0"/>
                <w:color w:val="3B3B3B"/>
                <w:sz w:val="18"/>
                <w:szCs w:val="18"/>
                <w:u w:val="none"/>
                <w:lang w:val="en-US" w:eastAsia="zh-CN"/>
              </w:rPr>
              <w:t>0</w:t>
            </w:r>
          </w:p>
        </w:tc>
        <w:tc>
          <w:tcPr>
            <w:tcW w:w="7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3B3B3B"/>
                <w:sz w:val="18"/>
                <w:szCs w:val="18"/>
                <w:u w:val="none"/>
                <w:lang w:val="en-US" w:eastAsia="zh-CN"/>
              </w:rPr>
            </w:pPr>
            <w:r>
              <w:rPr>
                <w:rFonts w:hint="eastAsia" w:asciiTheme="minorEastAsia" w:hAnsiTheme="minorEastAsia" w:eastAsiaTheme="minorEastAsia" w:cstheme="minorEastAsia"/>
                <w:i w:val="0"/>
                <w:color w:val="3B3B3B"/>
                <w:sz w:val="18"/>
                <w:szCs w:val="18"/>
                <w:u w:val="none"/>
                <w:lang w:val="en-US" w:eastAsia="zh-CN"/>
              </w:rPr>
              <w:t>0</w:t>
            </w:r>
          </w:p>
        </w:tc>
        <w:tc>
          <w:tcPr>
            <w:tcW w:w="4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3B3B3B"/>
                <w:sz w:val="18"/>
                <w:szCs w:val="18"/>
                <w:u w:val="none"/>
                <w:lang w:val="en-US" w:eastAsia="zh-CN"/>
              </w:rPr>
            </w:pPr>
            <w:r>
              <w:rPr>
                <w:rFonts w:hint="eastAsia" w:asciiTheme="minorEastAsia" w:hAnsiTheme="minorEastAsia" w:eastAsiaTheme="minorEastAsia" w:cstheme="minorEastAsia"/>
                <w:i w:val="0"/>
                <w:color w:val="3B3B3B"/>
                <w:sz w:val="18"/>
                <w:szCs w:val="18"/>
                <w:u w:val="none"/>
                <w:lang w:val="en-US" w:eastAsia="zh-CN"/>
              </w:rPr>
              <w:t>0</w:t>
            </w:r>
          </w:p>
        </w:tc>
      </w:tr>
      <w:tr>
        <w:tblPrEx>
          <w:shd w:val="clear" w:color="auto" w:fill="auto"/>
          <w:tblLayout w:type="fixed"/>
          <w:tblCellMar>
            <w:top w:w="0" w:type="dxa"/>
            <w:left w:w="0" w:type="dxa"/>
            <w:bottom w:w="0" w:type="dxa"/>
            <w:right w:w="0" w:type="dxa"/>
          </w:tblCellMar>
        </w:tblPrEx>
        <w:trPr>
          <w:trHeight w:val="300" w:hRule="atLeast"/>
        </w:trPr>
        <w:tc>
          <w:tcPr>
            <w:tcW w:w="101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2011199</w:t>
            </w:r>
          </w:p>
        </w:tc>
        <w:tc>
          <w:tcPr>
            <w:tcW w:w="2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其他纪检监察事务支出</w:t>
            </w:r>
          </w:p>
        </w:tc>
        <w:tc>
          <w:tcPr>
            <w:tcW w:w="10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 xml:space="preserve">43.0000 </w:t>
            </w:r>
          </w:p>
        </w:tc>
        <w:tc>
          <w:tcPr>
            <w:tcW w:w="10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9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 xml:space="preserve">43.0000 </w:t>
            </w:r>
          </w:p>
        </w:tc>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3B3B3B"/>
                <w:sz w:val="18"/>
                <w:szCs w:val="18"/>
                <w:u w:val="none"/>
                <w:lang w:val="en-US" w:eastAsia="zh-CN"/>
              </w:rPr>
            </w:pPr>
            <w:r>
              <w:rPr>
                <w:rFonts w:hint="eastAsia" w:asciiTheme="minorEastAsia" w:hAnsiTheme="minorEastAsia" w:eastAsiaTheme="minorEastAsia" w:cstheme="minorEastAsia"/>
                <w:i w:val="0"/>
                <w:color w:val="3B3B3B"/>
                <w:sz w:val="18"/>
                <w:szCs w:val="18"/>
                <w:u w:val="none"/>
                <w:lang w:val="en-US" w:eastAsia="zh-CN"/>
              </w:rPr>
              <w:t>0</w:t>
            </w:r>
          </w:p>
        </w:tc>
        <w:tc>
          <w:tcPr>
            <w:tcW w:w="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3B3B3B"/>
                <w:sz w:val="18"/>
                <w:szCs w:val="18"/>
                <w:u w:val="none"/>
                <w:lang w:val="en-US" w:eastAsia="zh-CN"/>
              </w:rPr>
            </w:pPr>
            <w:r>
              <w:rPr>
                <w:rFonts w:hint="eastAsia" w:asciiTheme="minorEastAsia" w:hAnsiTheme="minorEastAsia" w:eastAsiaTheme="minorEastAsia" w:cstheme="minorEastAsia"/>
                <w:i w:val="0"/>
                <w:color w:val="3B3B3B"/>
                <w:sz w:val="18"/>
                <w:szCs w:val="18"/>
                <w:u w:val="none"/>
                <w:lang w:val="en-US" w:eastAsia="zh-CN"/>
              </w:rPr>
              <w:t>0</w:t>
            </w:r>
          </w:p>
        </w:tc>
        <w:tc>
          <w:tcPr>
            <w:tcW w:w="5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3B3B3B"/>
                <w:sz w:val="18"/>
                <w:szCs w:val="18"/>
                <w:u w:val="none"/>
                <w:lang w:val="en-US" w:eastAsia="zh-CN"/>
              </w:rPr>
            </w:pPr>
            <w:r>
              <w:rPr>
                <w:rFonts w:hint="eastAsia" w:asciiTheme="minorEastAsia" w:hAnsiTheme="minorEastAsia" w:eastAsiaTheme="minorEastAsia" w:cstheme="minorEastAsia"/>
                <w:i w:val="0"/>
                <w:color w:val="3B3B3B"/>
                <w:sz w:val="18"/>
                <w:szCs w:val="18"/>
                <w:u w:val="none"/>
                <w:lang w:val="en-US" w:eastAsia="zh-CN"/>
              </w:rPr>
              <w:t>0</w:t>
            </w:r>
          </w:p>
        </w:tc>
        <w:tc>
          <w:tcPr>
            <w:tcW w:w="7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3B3B3B"/>
                <w:sz w:val="18"/>
                <w:szCs w:val="18"/>
                <w:u w:val="none"/>
                <w:lang w:val="en-US" w:eastAsia="zh-CN"/>
              </w:rPr>
            </w:pPr>
            <w:r>
              <w:rPr>
                <w:rFonts w:hint="eastAsia" w:asciiTheme="minorEastAsia" w:hAnsiTheme="minorEastAsia" w:eastAsiaTheme="minorEastAsia" w:cstheme="minorEastAsia"/>
                <w:i w:val="0"/>
                <w:color w:val="3B3B3B"/>
                <w:sz w:val="18"/>
                <w:szCs w:val="18"/>
                <w:u w:val="none"/>
                <w:lang w:val="en-US" w:eastAsia="zh-CN"/>
              </w:rPr>
              <w:t>0</w:t>
            </w:r>
          </w:p>
        </w:tc>
        <w:tc>
          <w:tcPr>
            <w:tcW w:w="4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3B3B3B"/>
                <w:sz w:val="18"/>
                <w:szCs w:val="18"/>
                <w:u w:val="none"/>
                <w:lang w:val="en-US" w:eastAsia="zh-CN"/>
              </w:rPr>
            </w:pPr>
            <w:r>
              <w:rPr>
                <w:rFonts w:hint="eastAsia" w:asciiTheme="minorEastAsia" w:hAnsiTheme="minorEastAsia" w:eastAsiaTheme="minorEastAsia" w:cstheme="minorEastAsia"/>
                <w:i w:val="0"/>
                <w:color w:val="3B3B3B"/>
                <w:sz w:val="18"/>
                <w:szCs w:val="18"/>
                <w:u w:val="none"/>
                <w:lang w:val="en-US" w:eastAsia="zh-CN"/>
              </w:rPr>
              <w:t>0</w:t>
            </w:r>
          </w:p>
        </w:tc>
      </w:tr>
    </w:tbl>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Theme="minorEastAsia" w:hAnsiTheme="minorEastAsia" w:eastAsiaTheme="minorEastAsia" w:cstheme="minorEastAsia"/>
          <w:sz w:val="18"/>
          <w:szCs w:val="18"/>
        </w:rPr>
      </w:pPr>
    </w:p>
    <w:tbl>
      <w:tblPr>
        <w:tblStyle w:val="5"/>
        <w:tblW w:w="8880" w:type="dxa"/>
        <w:tblInd w:w="0" w:type="dxa"/>
        <w:shd w:val="clear" w:color="auto" w:fill="auto"/>
        <w:tblLayout w:type="fixed"/>
        <w:tblCellMar>
          <w:top w:w="0" w:type="dxa"/>
          <w:left w:w="0" w:type="dxa"/>
          <w:bottom w:w="0" w:type="dxa"/>
          <w:right w:w="0" w:type="dxa"/>
        </w:tblCellMar>
      </w:tblPr>
      <w:tblGrid>
        <w:gridCol w:w="1300"/>
        <w:gridCol w:w="1098"/>
        <w:gridCol w:w="1384"/>
        <w:gridCol w:w="382"/>
        <w:gridCol w:w="1234"/>
        <w:gridCol w:w="1431"/>
        <w:gridCol w:w="250"/>
        <w:gridCol w:w="1801"/>
      </w:tblGrid>
      <w:tr>
        <w:tblPrEx>
          <w:tblLayout w:type="fixed"/>
          <w:tblCellMar>
            <w:top w:w="0" w:type="dxa"/>
            <w:left w:w="0" w:type="dxa"/>
            <w:bottom w:w="0" w:type="dxa"/>
            <w:right w:w="0" w:type="dxa"/>
          </w:tblCellMar>
        </w:tblPrEx>
        <w:trPr>
          <w:trHeight w:val="285" w:hRule="atLeast"/>
        </w:trPr>
        <w:tc>
          <w:tcPr>
            <w:tcW w:w="8880" w:type="dxa"/>
            <w:gridSpan w:val="8"/>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b w:val="0"/>
                <w:bCs w:val="0"/>
                <w:i w:val="0"/>
                <w:color w:val="000000" w:themeColor="text1"/>
                <w:kern w:val="0"/>
                <w:sz w:val="24"/>
                <w:szCs w:val="24"/>
                <w:u w:val="none"/>
                <w:lang w:val="en-US" w:eastAsia="zh-CN" w:bidi="ar"/>
                <w14:textFill>
                  <w14:solidFill>
                    <w14:schemeClr w14:val="tx1"/>
                  </w14:solidFill>
                </w14:textFill>
              </w:rPr>
              <w:t>表四：财政拨款收支预算总表</w:t>
            </w:r>
          </w:p>
        </w:tc>
      </w:tr>
      <w:tr>
        <w:tblPrEx>
          <w:tblLayout w:type="fixed"/>
          <w:tblCellMar>
            <w:top w:w="0" w:type="dxa"/>
            <w:left w:w="0" w:type="dxa"/>
            <w:bottom w:w="0" w:type="dxa"/>
            <w:right w:w="0" w:type="dxa"/>
          </w:tblCellMar>
        </w:tblPrEx>
        <w:trPr>
          <w:trHeight w:val="255" w:hRule="atLeast"/>
        </w:trPr>
        <w:tc>
          <w:tcPr>
            <w:tcW w:w="8880" w:type="dxa"/>
            <w:gridSpan w:val="8"/>
            <w:tcBorders>
              <w:top w:val="nil"/>
              <w:left w:val="nil"/>
              <w:bottom w:val="nil"/>
              <w:right w:val="nil"/>
            </w:tcBorders>
            <w:shd w:val="clear" w:color="auto" w:fill="FFFFFF"/>
            <w:tcMar>
              <w:top w:w="15" w:type="dxa"/>
              <w:left w:w="15" w:type="dxa"/>
              <w:right w:w="15" w:type="dxa"/>
            </w:tcMar>
            <w:vAlign w:val="top"/>
          </w:tcPr>
          <w:p>
            <w:pPr>
              <w:keepNext w:val="0"/>
              <w:keepLines w:val="0"/>
              <w:widowControl/>
              <w:suppressLineNumbers w:val="0"/>
              <w:ind w:firstLineChars="100"/>
              <w:jc w:val="righ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单位：万元</w:t>
            </w:r>
          </w:p>
        </w:tc>
      </w:tr>
      <w:tr>
        <w:tblPrEx>
          <w:shd w:val="clear" w:color="auto" w:fill="auto"/>
          <w:tblLayout w:type="fixed"/>
          <w:tblCellMar>
            <w:top w:w="0" w:type="dxa"/>
            <w:left w:w="0" w:type="dxa"/>
            <w:bottom w:w="0" w:type="dxa"/>
            <w:right w:w="0" w:type="dxa"/>
          </w:tblCellMar>
        </w:tblPrEx>
        <w:trPr>
          <w:trHeight w:val="285" w:hRule="atLeast"/>
        </w:trPr>
        <w:tc>
          <w:tcPr>
            <w:tcW w:w="8880" w:type="dxa"/>
            <w:gridSpan w:val="8"/>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420" w:hRule="atLeast"/>
        </w:trPr>
        <w:tc>
          <w:tcPr>
            <w:tcW w:w="416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 xml:space="preserve">收      入 </w:t>
            </w:r>
          </w:p>
        </w:tc>
        <w:tc>
          <w:tcPr>
            <w:tcW w:w="4716"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 xml:space="preserve">支           出 </w:t>
            </w:r>
          </w:p>
        </w:tc>
      </w:tr>
      <w:tr>
        <w:tblPrEx>
          <w:tblLayout w:type="fixed"/>
          <w:tblCellMar>
            <w:top w:w="0" w:type="dxa"/>
            <w:left w:w="0" w:type="dxa"/>
            <w:bottom w:w="0" w:type="dxa"/>
            <w:right w:w="0" w:type="dxa"/>
          </w:tblCellMar>
        </w:tblPrEx>
        <w:trPr>
          <w:trHeight w:val="312" w:hRule="atLeast"/>
        </w:trPr>
        <w:tc>
          <w:tcPr>
            <w:tcW w:w="239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 xml:space="preserve">项目 </w:t>
            </w:r>
          </w:p>
        </w:tc>
        <w:tc>
          <w:tcPr>
            <w:tcW w:w="176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 xml:space="preserve">预算数 </w:t>
            </w:r>
          </w:p>
        </w:tc>
        <w:tc>
          <w:tcPr>
            <w:tcW w:w="291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 xml:space="preserve">项目（按功能分类） </w:t>
            </w:r>
          </w:p>
        </w:tc>
        <w:tc>
          <w:tcPr>
            <w:tcW w:w="18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 xml:space="preserve">预算数 </w:t>
            </w:r>
          </w:p>
        </w:tc>
      </w:tr>
      <w:tr>
        <w:tblPrEx>
          <w:tblLayout w:type="fixed"/>
          <w:tblCellMar>
            <w:top w:w="0" w:type="dxa"/>
            <w:left w:w="0" w:type="dxa"/>
            <w:bottom w:w="0" w:type="dxa"/>
            <w:right w:w="0" w:type="dxa"/>
          </w:tblCellMar>
        </w:tblPrEx>
        <w:trPr>
          <w:trHeight w:val="312" w:hRule="atLeast"/>
        </w:trPr>
        <w:tc>
          <w:tcPr>
            <w:tcW w:w="239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财政拨款收入</w:t>
            </w:r>
          </w:p>
        </w:tc>
        <w:tc>
          <w:tcPr>
            <w:tcW w:w="176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3B3B3B"/>
                <w:sz w:val="18"/>
                <w:szCs w:val="18"/>
                <w:u w:val="none"/>
                <w:lang w:val="en-US"/>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670.5912</w:t>
            </w:r>
          </w:p>
        </w:tc>
        <w:tc>
          <w:tcPr>
            <w:tcW w:w="291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一般公共服务</w:t>
            </w:r>
          </w:p>
        </w:tc>
        <w:tc>
          <w:tcPr>
            <w:tcW w:w="18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670.5912</w:t>
            </w:r>
          </w:p>
        </w:tc>
      </w:tr>
      <w:tr>
        <w:tblPrEx>
          <w:tblLayout w:type="fixed"/>
          <w:tblCellMar>
            <w:top w:w="0" w:type="dxa"/>
            <w:left w:w="0" w:type="dxa"/>
            <w:bottom w:w="0" w:type="dxa"/>
            <w:right w:w="0" w:type="dxa"/>
          </w:tblCellMar>
        </w:tblPrEx>
        <w:trPr>
          <w:trHeight w:val="312" w:hRule="atLeast"/>
        </w:trPr>
        <w:tc>
          <w:tcPr>
            <w:tcW w:w="239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其中：一般公共预算财政拨款</w:t>
            </w:r>
          </w:p>
        </w:tc>
        <w:tc>
          <w:tcPr>
            <w:tcW w:w="176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670.5912</w:t>
            </w:r>
          </w:p>
        </w:tc>
        <w:tc>
          <w:tcPr>
            <w:tcW w:w="291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公共安全</w:t>
            </w:r>
          </w:p>
        </w:tc>
        <w:tc>
          <w:tcPr>
            <w:tcW w:w="18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0</w:t>
            </w:r>
          </w:p>
        </w:tc>
      </w:tr>
      <w:tr>
        <w:tblPrEx>
          <w:tblLayout w:type="fixed"/>
          <w:tblCellMar>
            <w:top w:w="0" w:type="dxa"/>
            <w:left w:w="0" w:type="dxa"/>
            <w:bottom w:w="0" w:type="dxa"/>
            <w:right w:w="0" w:type="dxa"/>
          </w:tblCellMar>
        </w:tblPrEx>
        <w:trPr>
          <w:trHeight w:val="312" w:hRule="atLeast"/>
        </w:trPr>
        <w:tc>
          <w:tcPr>
            <w:tcW w:w="239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 xml:space="preserve">    政府性基金预算财政拨款</w:t>
            </w:r>
          </w:p>
        </w:tc>
        <w:tc>
          <w:tcPr>
            <w:tcW w:w="17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0</w:t>
            </w:r>
          </w:p>
        </w:tc>
        <w:tc>
          <w:tcPr>
            <w:tcW w:w="291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教育</w:t>
            </w:r>
          </w:p>
        </w:tc>
        <w:tc>
          <w:tcPr>
            <w:tcW w:w="18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0</w:t>
            </w:r>
          </w:p>
        </w:tc>
      </w:tr>
      <w:tr>
        <w:tblPrEx>
          <w:tblLayout w:type="fixed"/>
          <w:tblCellMar>
            <w:top w:w="0" w:type="dxa"/>
            <w:left w:w="0" w:type="dxa"/>
            <w:bottom w:w="0" w:type="dxa"/>
            <w:right w:w="0" w:type="dxa"/>
          </w:tblCellMar>
        </w:tblPrEx>
        <w:trPr>
          <w:trHeight w:val="312" w:hRule="atLeast"/>
        </w:trPr>
        <w:tc>
          <w:tcPr>
            <w:tcW w:w="239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3B3B3B"/>
                <w:sz w:val="18"/>
                <w:szCs w:val="18"/>
                <w:u w:val="none"/>
              </w:rPr>
            </w:pPr>
          </w:p>
        </w:tc>
        <w:tc>
          <w:tcPr>
            <w:tcW w:w="1766"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3B3B3B"/>
                <w:sz w:val="18"/>
                <w:szCs w:val="18"/>
                <w:u w:val="none"/>
              </w:rPr>
            </w:pPr>
          </w:p>
        </w:tc>
        <w:tc>
          <w:tcPr>
            <w:tcW w:w="291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科学技术</w:t>
            </w:r>
          </w:p>
        </w:tc>
        <w:tc>
          <w:tcPr>
            <w:tcW w:w="18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0</w:t>
            </w:r>
          </w:p>
        </w:tc>
      </w:tr>
      <w:tr>
        <w:tblPrEx>
          <w:shd w:val="clear" w:color="auto" w:fill="auto"/>
          <w:tblLayout w:type="fixed"/>
          <w:tblCellMar>
            <w:top w:w="0" w:type="dxa"/>
            <w:left w:w="0" w:type="dxa"/>
            <w:bottom w:w="0" w:type="dxa"/>
            <w:right w:w="0" w:type="dxa"/>
          </w:tblCellMar>
        </w:tblPrEx>
        <w:trPr>
          <w:trHeight w:val="312" w:hRule="atLeast"/>
        </w:trPr>
        <w:tc>
          <w:tcPr>
            <w:tcW w:w="239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3B3B3B"/>
                <w:sz w:val="18"/>
                <w:szCs w:val="18"/>
                <w:u w:val="none"/>
              </w:rPr>
            </w:pPr>
          </w:p>
        </w:tc>
        <w:tc>
          <w:tcPr>
            <w:tcW w:w="176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3B3B3B"/>
                <w:sz w:val="18"/>
                <w:szCs w:val="18"/>
                <w:u w:val="none"/>
              </w:rPr>
            </w:pPr>
          </w:p>
        </w:tc>
        <w:tc>
          <w:tcPr>
            <w:tcW w:w="291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文化体育与传媒</w:t>
            </w:r>
          </w:p>
        </w:tc>
        <w:tc>
          <w:tcPr>
            <w:tcW w:w="18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0</w:t>
            </w:r>
          </w:p>
        </w:tc>
      </w:tr>
      <w:tr>
        <w:tblPrEx>
          <w:tblLayout w:type="fixed"/>
          <w:tblCellMar>
            <w:top w:w="0" w:type="dxa"/>
            <w:left w:w="0" w:type="dxa"/>
            <w:bottom w:w="0" w:type="dxa"/>
            <w:right w:w="0" w:type="dxa"/>
          </w:tblCellMar>
        </w:tblPrEx>
        <w:trPr>
          <w:trHeight w:val="312" w:hRule="atLeast"/>
        </w:trPr>
        <w:tc>
          <w:tcPr>
            <w:tcW w:w="239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3B3B3B"/>
                <w:sz w:val="18"/>
                <w:szCs w:val="18"/>
                <w:u w:val="none"/>
              </w:rPr>
            </w:pPr>
          </w:p>
        </w:tc>
        <w:tc>
          <w:tcPr>
            <w:tcW w:w="176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3B3B3B"/>
                <w:sz w:val="18"/>
                <w:szCs w:val="18"/>
                <w:u w:val="none"/>
              </w:rPr>
            </w:pPr>
          </w:p>
        </w:tc>
        <w:tc>
          <w:tcPr>
            <w:tcW w:w="291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社会保障和就业</w:t>
            </w:r>
          </w:p>
        </w:tc>
        <w:tc>
          <w:tcPr>
            <w:tcW w:w="18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0</w:t>
            </w:r>
          </w:p>
        </w:tc>
      </w:tr>
      <w:tr>
        <w:tblPrEx>
          <w:tblLayout w:type="fixed"/>
          <w:tblCellMar>
            <w:top w:w="0" w:type="dxa"/>
            <w:left w:w="0" w:type="dxa"/>
            <w:bottom w:w="0" w:type="dxa"/>
            <w:right w:w="0" w:type="dxa"/>
          </w:tblCellMar>
        </w:tblPrEx>
        <w:trPr>
          <w:trHeight w:val="312" w:hRule="atLeast"/>
        </w:trPr>
        <w:tc>
          <w:tcPr>
            <w:tcW w:w="239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3B3B3B"/>
                <w:sz w:val="18"/>
                <w:szCs w:val="18"/>
                <w:u w:val="none"/>
              </w:rPr>
            </w:pPr>
          </w:p>
        </w:tc>
        <w:tc>
          <w:tcPr>
            <w:tcW w:w="176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3B3B3B"/>
                <w:sz w:val="18"/>
                <w:szCs w:val="18"/>
                <w:u w:val="none"/>
              </w:rPr>
            </w:pPr>
          </w:p>
        </w:tc>
        <w:tc>
          <w:tcPr>
            <w:tcW w:w="291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医疗卫生</w:t>
            </w:r>
          </w:p>
        </w:tc>
        <w:tc>
          <w:tcPr>
            <w:tcW w:w="18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0</w:t>
            </w:r>
          </w:p>
        </w:tc>
      </w:tr>
      <w:tr>
        <w:tblPrEx>
          <w:tblLayout w:type="fixed"/>
          <w:tblCellMar>
            <w:top w:w="0" w:type="dxa"/>
            <w:left w:w="0" w:type="dxa"/>
            <w:bottom w:w="0" w:type="dxa"/>
            <w:right w:w="0" w:type="dxa"/>
          </w:tblCellMar>
        </w:tblPrEx>
        <w:trPr>
          <w:trHeight w:val="312" w:hRule="atLeast"/>
        </w:trPr>
        <w:tc>
          <w:tcPr>
            <w:tcW w:w="239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3B3B3B"/>
                <w:sz w:val="18"/>
                <w:szCs w:val="18"/>
                <w:u w:val="none"/>
              </w:rPr>
            </w:pPr>
          </w:p>
        </w:tc>
        <w:tc>
          <w:tcPr>
            <w:tcW w:w="176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3B3B3B"/>
                <w:sz w:val="18"/>
                <w:szCs w:val="18"/>
                <w:u w:val="none"/>
              </w:rPr>
            </w:pPr>
          </w:p>
        </w:tc>
        <w:tc>
          <w:tcPr>
            <w:tcW w:w="291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节能环保</w:t>
            </w:r>
          </w:p>
        </w:tc>
        <w:tc>
          <w:tcPr>
            <w:tcW w:w="18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0</w:t>
            </w:r>
          </w:p>
        </w:tc>
      </w:tr>
      <w:tr>
        <w:tblPrEx>
          <w:tblLayout w:type="fixed"/>
          <w:tblCellMar>
            <w:top w:w="0" w:type="dxa"/>
            <w:left w:w="0" w:type="dxa"/>
            <w:bottom w:w="0" w:type="dxa"/>
            <w:right w:w="0" w:type="dxa"/>
          </w:tblCellMar>
        </w:tblPrEx>
        <w:trPr>
          <w:trHeight w:val="312" w:hRule="atLeast"/>
        </w:trPr>
        <w:tc>
          <w:tcPr>
            <w:tcW w:w="239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3B3B3B"/>
                <w:sz w:val="18"/>
                <w:szCs w:val="18"/>
                <w:u w:val="none"/>
              </w:rPr>
            </w:pPr>
          </w:p>
        </w:tc>
        <w:tc>
          <w:tcPr>
            <w:tcW w:w="176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3B3B3B"/>
                <w:sz w:val="18"/>
                <w:szCs w:val="18"/>
                <w:u w:val="none"/>
              </w:rPr>
            </w:pPr>
          </w:p>
        </w:tc>
        <w:tc>
          <w:tcPr>
            <w:tcW w:w="291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城乡社区事务</w:t>
            </w:r>
          </w:p>
        </w:tc>
        <w:tc>
          <w:tcPr>
            <w:tcW w:w="18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0</w:t>
            </w:r>
          </w:p>
        </w:tc>
      </w:tr>
      <w:tr>
        <w:tblPrEx>
          <w:tblLayout w:type="fixed"/>
          <w:tblCellMar>
            <w:top w:w="0" w:type="dxa"/>
            <w:left w:w="0" w:type="dxa"/>
            <w:bottom w:w="0" w:type="dxa"/>
            <w:right w:w="0" w:type="dxa"/>
          </w:tblCellMar>
        </w:tblPrEx>
        <w:trPr>
          <w:trHeight w:val="312" w:hRule="atLeast"/>
        </w:trPr>
        <w:tc>
          <w:tcPr>
            <w:tcW w:w="239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3B3B3B"/>
                <w:sz w:val="18"/>
                <w:szCs w:val="18"/>
                <w:u w:val="none"/>
              </w:rPr>
            </w:pPr>
          </w:p>
        </w:tc>
        <w:tc>
          <w:tcPr>
            <w:tcW w:w="176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3B3B3B"/>
                <w:sz w:val="18"/>
                <w:szCs w:val="18"/>
                <w:u w:val="none"/>
              </w:rPr>
            </w:pPr>
          </w:p>
        </w:tc>
        <w:tc>
          <w:tcPr>
            <w:tcW w:w="291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农林水事务</w:t>
            </w:r>
          </w:p>
        </w:tc>
        <w:tc>
          <w:tcPr>
            <w:tcW w:w="18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0</w:t>
            </w:r>
          </w:p>
        </w:tc>
      </w:tr>
      <w:tr>
        <w:tblPrEx>
          <w:tblLayout w:type="fixed"/>
          <w:tblCellMar>
            <w:top w:w="0" w:type="dxa"/>
            <w:left w:w="0" w:type="dxa"/>
            <w:bottom w:w="0" w:type="dxa"/>
            <w:right w:w="0" w:type="dxa"/>
          </w:tblCellMar>
        </w:tblPrEx>
        <w:trPr>
          <w:trHeight w:val="312" w:hRule="atLeast"/>
        </w:trPr>
        <w:tc>
          <w:tcPr>
            <w:tcW w:w="239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3B3B3B"/>
                <w:sz w:val="18"/>
                <w:szCs w:val="18"/>
                <w:u w:val="none"/>
              </w:rPr>
            </w:pPr>
          </w:p>
        </w:tc>
        <w:tc>
          <w:tcPr>
            <w:tcW w:w="176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3B3B3B"/>
                <w:sz w:val="18"/>
                <w:szCs w:val="18"/>
                <w:u w:val="none"/>
              </w:rPr>
            </w:pPr>
          </w:p>
        </w:tc>
        <w:tc>
          <w:tcPr>
            <w:tcW w:w="291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交通运输</w:t>
            </w:r>
          </w:p>
        </w:tc>
        <w:tc>
          <w:tcPr>
            <w:tcW w:w="18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0</w:t>
            </w:r>
          </w:p>
        </w:tc>
      </w:tr>
      <w:tr>
        <w:tblPrEx>
          <w:tblLayout w:type="fixed"/>
          <w:tblCellMar>
            <w:top w:w="0" w:type="dxa"/>
            <w:left w:w="0" w:type="dxa"/>
            <w:bottom w:w="0" w:type="dxa"/>
            <w:right w:w="0" w:type="dxa"/>
          </w:tblCellMar>
        </w:tblPrEx>
        <w:trPr>
          <w:trHeight w:val="312" w:hRule="atLeast"/>
        </w:trPr>
        <w:tc>
          <w:tcPr>
            <w:tcW w:w="239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3B3B3B"/>
                <w:sz w:val="18"/>
                <w:szCs w:val="18"/>
                <w:u w:val="none"/>
              </w:rPr>
            </w:pPr>
          </w:p>
        </w:tc>
        <w:tc>
          <w:tcPr>
            <w:tcW w:w="176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3B3B3B"/>
                <w:sz w:val="18"/>
                <w:szCs w:val="18"/>
                <w:u w:val="none"/>
              </w:rPr>
            </w:pPr>
          </w:p>
        </w:tc>
        <w:tc>
          <w:tcPr>
            <w:tcW w:w="291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资源勘探电力信息等事务</w:t>
            </w:r>
          </w:p>
        </w:tc>
        <w:tc>
          <w:tcPr>
            <w:tcW w:w="18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0</w:t>
            </w:r>
          </w:p>
        </w:tc>
      </w:tr>
      <w:tr>
        <w:tblPrEx>
          <w:tblLayout w:type="fixed"/>
          <w:tblCellMar>
            <w:top w:w="0" w:type="dxa"/>
            <w:left w:w="0" w:type="dxa"/>
            <w:bottom w:w="0" w:type="dxa"/>
            <w:right w:w="0" w:type="dxa"/>
          </w:tblCellMar>
        </w:tblPrEx>
        <w:trPr>
          <w:trHeight w:val="312" w:hRule="atLeast"/>
        </w:trPr>
        <w:tc>
          <w:tcPr>
            <w:tcW w:w="239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3B3B3B"/>
                <w:sz w:val="18"/>
                <w:szCs w:val="18"/>
                <w:u w:val="none"/>
              </w:rPr>
            </w:pPr>
          </w:p>
        </w:tc>
        <w:tc>
          <w:tcPr>
            <w:tcW w:w="176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3B3B3B"/>
                <w:sz w:val="18"/>
                <w:szCs w:val="18"/>
                <w:u w:val="none"/>
              </w:rPr>
            </w:pPr>
          </w:p>
        </w:tc>
        <w:tc>
          <w:tcPr>
            <w:tcW w:w="291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商业服务业等事务</w:t>
            </w:r>
          </w:p>
        </w:tc>
        <w:tc>
          <w:tcPr>
            <w:tcW w:w="18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0</w:t>
            </w:r>
          </w:p>
        </w:tc>
      </w:tr>
      <w:tr>
        <w:tblPrEx>
          <w:shd w:val="clear" w:color="auto" w:fill="auto"/>
          <w:tblLayout w:type="fixed"/>
          <w:tblCellMar>
            <w:top w:w="0" w:type="dxa"/>
            <w:left w:w="0" w:type="dxa"/>
            <w:bottom w:w="0" w:type="dxa"/>
            <w:right w:w="0" w:type="dxa"/>
          </w:tblCellMar>
        </w:tblPrEx>
        <w:trPr>
          <w:trHeight w:val="312" w:hRule="atLeast"/>
        </w:trPr>
        <w:tc>
          <w:tcPr>
            <w:tcW w:w="239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3B3B3B"/>
                <w:sz w:val="18"/>
                <w:szCs w:val="18"/>
                <w:u w:val="none"/>
              </w:rPr>
            </w:pPr>
          </w:p>
        </w:tc>
        <w:tc>
          <w:tcPr>
            <w:tcW w:w="176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3B3B3B"/>
                <w:sz w:val="18"/>
                <w:szCs w:val="18"/>
                <w:u w:val="none"/>
              </w:rPr>
            </w:pPr>
          </w:p>
        </w:tc>
        <w:tc>
          <w:tcPr>
            <w:tcW w:w="291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自然资源海洋气象等支出</w:t>
            </w:r>
          </w:p>
        </w:tc>
        <w:tc>
          <w:tcPr>
            <w:tcW w:w="18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0</w:t>
            </w:r>
          </w:p>
        </w:tc>
      </w:tr>
      <w:tr>
        <w:tblPrEx>
          <w:tblLayout w:type="fixed"/>
          <w:tblCellMar>
            <w:top w:w="0" w:type="dxa"/>
            <w:left w:w="0" w:type="dxa"/>
            <w:bottom w:w="0" w:type="dxa"/>
            <w:right w:w="0" w:type="dxa"/>
          </w:tblCellMar>
        </w:tblPrEx>
        <w:trPr>
          <w:trHeight w:val="312" w:hRule="atLeast"/>
        </w:trPr>
        <w:tc>
          <w:tcPr>
            <w:tcW w:w="239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3B3B3B"/>
                <w:sz w:val="18"/>
                <w:szCs w:val="18"/>
                <w:u w:val="none"/>
              </w:rPr>
            </w:pPr>
          </w:p>
        </w:tc>
        <w:tc>
          <w:tcPr>
            <w:tcW w:w="176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3B3B3B"/>
                <w:sz w:val="18"/>
                <w:szCs w:val="18"/>
                <w:u w:val="none"/>
              </w:rPr>
            </w:pPr>
          </w:p>
        </w:tc>
        <w:tc>
          <w:tcPr>
            <w:tcW w:w="291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住房保障支出</w:t>
            </w:r>
          </w:p>
        </w:tc>
        <w:tc>
          <w:tcPr>
            <w:tcW w:w="18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0</w:t>
            </w:r>
          </w:p>
        </w:tc>
      </w:tr>
      <w:tr>
        <w:tblPrEx>
          <w:shd w:val="clear" w:color="auto" w:fill="auto"/>
          <w:tblLayout w:type="fixed"/>
          <w:tblCellMar>
            <w:top w:w="0" w:type="dxa"/>
            <w:left w:w="0" w:type="dxa"/>
            <w:bottom w:w="0" w:type="dxa"/>
            <w:right w:w="0" w:type="dxa"/>
          </w:tblCellMar>
        </w:tblPrEx>
        <w:trPr>
          <w:trHeight w:val="312" w:hRule="atLeast"/>
        </w:trPr>
        <w:tc>
          <w:tcPr>
            <w:tcW w:w="239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3B3B3B"/>
                <w:sz w:val="18"/>
                <w:szCs w:val="18"/>
                <w:u w:val="none"/>
              </w:rPr>
            </w:pPr>
          </w:p>
        </w:tc>
        <w:tc>
          <w:tcPr>
            <w:tcW w:w="176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3B3B3B"/>
                <w:sz w:val="18"/>
                <w:szCs w:val="18"/>
                <w:u w:val="none"/>
              </w:rPr>
            </w:pPr>
          </w:p>
        </w:tc>
        <w:tc>
          <w:tcPr>
            <w:tcW w:w="291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粮油物资管理事务</w:t>
            </w:r>
          </w:p>
        </w:tc>
        <w:tc>
          <w:tcPr>
            <w:tcW w:w="18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0</w:t>
            </w:r>
          </w:p>
        </w:tc>
      </w:tr>
      <w:tr>
        <w:tblPrEx>
          <w:shd w:val="clear" w:color="auto" w:fill="auto"/>
          <w:tblLayout w:type="fixed"/>
          <w:tblCellMar>
            <w:top w:w="0" w:type="dxa"/>
            <w:left w:w="0" w:type="dxa"/>
            <w:bottom w:w="0" w:type="dxa"/>
            <w:right w:w="0" w:type="dxa"/>
          </w:tblCellMar>
        </w:tblPrEx>
        <w:trPr>
          <w:trHeight w:val="312" w:hRule="atLeast"/>
        </w:trPr>
        <w:tc>
          <w:tcPr>
            <w:tcW w:w="239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3B3B3B"/>
                <w:sz w:val="18"/>
                <w:szCs w:val="18"/>
                <w:u w:val="none"/>
              </w:rPr>
            </w:pPr>
          </w:p>
        </w:tc>
        <w:tc>
          <w:tcPr>
            <w:tcW w:w="176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3B3B3B"/>
                <w:sz w:val="18"/>
                <w:szCs w:val="18"/>
                <w:u w:val="none"/>
              </w:rPr>
            </w:pPr>
          </w:p>
        </w:tc>
        <w:tc>
          <w:tcPr>
            <w:tcW w:w="291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灾害防治及应急管理支出</w:t>
            </w:r>
          </w:p>
        </w:tc>
        <w:tc>
          <w:tcPr>
            <w:tcW w:w="18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0</w:t>
            </w:r>
          </w:p>
        </w:tc>
      </w:tr>
      <w:tr>
        <w:tblPrEx>
          <w:shd w:val="clear" w:color="auto" w:fill="auto"/>
          <w:tblLayout w:type="fixed"/>
          <w:tblCellMar>
            <w:top w:w="0" w:type="dxa"/>
            <w:left w:w="0" w:type="dxa"/>
            <w:bottom w:w="0" w:type="dxa"/>
            <w:right w:w="0" w:type="dxa"/>
          </w:tblCellMar>
        </w:tblPrEx>
        <w:trPr>
          <w:trHeight w:val="312" w:hRule="atLeast"/>
        </w:trPr>
        <w:tc>
          <w:tcPr>
            <w:tcW w:w="239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3B3B3B"/>
                <w:sz w:val="18"/>
                <w:szCs w:val="18"/>
                <w:u w:val="none"/>
              </w:rPr>
            </w:pPr>
          </w:p>
        </w:tc>
        <w:tc>
          <w:tcPr>
            <w:tcW w:w="176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3B3B3B"/>
                <w:sz w:val="18"/>
                <w:szCs w:val="18"/>
                <w:u w:val="none"/>
              </w:rPr>
            </w:pPr>
          </w:p>
        </w:tc>
        <w:tc>
          <w:tcPr>
            <w:tcW w:w="291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其他支出</w:t>
            </w:r>
          </w:p>
        </w:tc>
        <w:tc>
          <w:tcPr>
            <w:tcW w:w="18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0</w:t>
            </w:r>
          </w:p>
        </w:tc>
      </w:tr>
      <w:tr>
        <w:tblPrEx>
          <w:tblLayout w:type="fixed"/>
          <w:tblCellMar>
            <w:top w:w="0" w:type="dxa"/>
            <w:left w:w="0" w:type="dxa"/>
            <w:bottom w:w="0" w:type="dxa"/>
            <w:right w:w="0" w:type="dxa"/>
          </w:tblCellMar>
        </w:tblPrEx>
        <w:trPr>
          <w:trHeight w:val="312" w:hRule="atLeast"/>
        </w:trPr>
        <w:tc>
          <w:tcPr>
            <w:tcW w:w="239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 xml:space="preserve">本年收入合计 </w:t>
            </w:r>
          </w:p>
        </w:tc>
        <w:tc>
          <w:tcPr>
            <w:tcW w:w="176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670.5912</w:t>
            </w:r>
          </w:p>
        </w:tc>
        <w:tc>
          <w:tcPr>
            <w:tcW w:w="291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 xml:space="preserve">本年支出合计 </w:t>
            </w:r>
          </w:p>
        </w:tc>
        <w:tc>
          <w:tcPr>
            <w:tcW w:w="18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670.5912</w:t>
            </w:r>
          </w:p>
        </w:tc>
      </w:tr>
      <w:tr>
        <w:tblPrEx>
          <w:tblLayout w:type="fixed"/>
          <w:tblCellMar>
            <w:top w:w="0" w:type="dxa"/>
            <w:left w:w="0" w:type="dxa"/>
            <w:bottom w:w="0" w:type="dxa"/>
            <w:right w:w="0" w:type="dxa"/>
          </w:tblCellMar>
        </w:tblPrEx>
        <w:trPr>
          <w:trHeight w:val="312" w:hRule="atLeast"/>
        </w:trPr>
        <w:tc>
          <w:tcPr>
            <w:tcW w:w="239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上年结余（转）</w:t>
            </w:r>
          </w:p>
        </w:tc>
        <w:tc>
          <w:tcPr>
            <w:tcW w:w="17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0</w:t>
            </w:r>
          </w:p>
        </w:tc>
        <w:tc>
          <w:tcPr>
            <w:tcW w:w="291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 xml:space="preserve">结转下年 </w:t>
            </w:r>
          </w:p>
        </w:tc>
        <w:tc>
          <w:tcPr>
            <w:tcW w:w="18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0</w:t>
            </w:r>
          </w:p>
        </w:tc>
      </w:tr>
      <w:tr>
        <w:tblPrEx>
          <w:tblLayout w:type="fixed"/>
          <w:tblCellMar>
            <w:top w:w="0" w:type="dxa"/>
            <w:left w:w="0" w:type="dxa"/>
            <w:bottom w:w="0" w:type="dxa"/>
            <w:right w:w="0" w:type="dxa"/>
          </w:tblCellMar>
        </w:tblPrEx>
        <w:trPr>
          <w:trHeight w:val="312" w:hRule="atLeast"/>
        </w:trPr>
        <w:tc>
          <w:tcPr>
            <w:tcW w:w="239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3B3B3B"/>
                <w:sz w:val="18"/>
                <w:szCs w:val="18"/>
                <w:u w:val="none"/>
              </w:rPr>
            </w:pPr>
          </w:p>
        </w:tc>
        <w:tc>
          <w:tcPr>
            <w:tcW w:w="1766"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3B3B3B"/>
                <w:sz w:val="18"/>
                <w:szCs w:val="18"/>
                <w:u w:val="none"/>
              </w:rPr>
            </w:pPr>
          </w:p>
        </w:tc>
        <w:tc>
          <w:tcPr>
            <w:tcW w:w="291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3B3B3B"/>
                <w:sz w:val="18"/>
                <w:szCs w:val="18"/>
                <w:u w:val="none"/>
              </w:rPr>
            </w:pPr>
          </w:p>
        </w:tc>
        <w:tc>
          <w:tcPr>
            <w:tcW w:w="18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3B3B3B"/>
                <w:sz w:val="18"/>
                <w:szCs w:val="18"/>
                <w:u w:val="none"/>
              </w:rPr>
            </w:pPr>
          </w:p>
        </w:tc>
      </w:tr>
      <w:tr>
        <w:tblPrEx>
          <w:shd w:val="clear" w:color="auto" w:fill="auto"/>
          <w:tblLayout w:type="fixed"/>
          <w:tblCellMar>
            <w:top w:w="0" w:type="dxa"/>
            <w:left w:w="0" w:type="dxa"/>
            <w:bottom w:w="0" w:type="dxa"/>
            <w:right w:w="0" w:type="dxa"/>
          </w:tblCellMar>
        </w:tblPrEx>
        <w:trPr>
          <w:trHeight w:val="312" w:hRule="atLeast"/>
        </w:trPr>
        <w:tc>
          <w:tcPr>
            <w:tcW w:w="239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收入总计</w:t>
            </w:r>
          </w:p>
        </w:tc>
        <w:tc>
          <w:tcPr>
            <w:tcW w:w="176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670.5912</w:t>
            </w:r>
          </w:p>
        </w:tc>
        <w:tc>
          <w:tcPr>
            <w:tcW w:w="291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支出总计</w:t>
            </w:r>
          </w:p>
        </w:tc>
        <w:tc>
          <w:tcPr>
            <w:tcW w:w="18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3B3B3B"/>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670.5912</w:t>
            </w:r>
          </w:p>
        </w:tc>
      </w:tr>
      <w:tr>
        <w:tblPrEx>
          <w:tblLayout w:type="fixed"/>
          <w:tblCellMar>
            <w:top w:w="0" w:type="dxa"/>
            <w:left w:w="0" w:type="dxa"/>
            <w:bottom w:w="0" w:type="dxa"/>
            <w:right w:w="0" w:type="dxa"/>
          </w:tblCellMar>
        </w:tblPrEx>
        <w:trPr>
          <w:trHeight w:val="285" w:hRule="atLeast"/>
        </w:trPr>
        <w:tc>
          <w:tcPr>
            <w:tcW w:w="8880" w:type="dxa"/>
            <w:gridSpan w:val="8"/>
            <w:tcBorders>
              <w:top w:val="single" w:color="C0C0C0" w:sz="8" w:space="0"/>
              <w:left w:val="single" w:color="C0C0C0" w:sz="8" w:space="0"/>
              <w:bottom w:val="nil"/>
              <w:right w:val="single" w:color="C0C0C0" w:sz="8" w:space="0"/>
            </w:tcBorders>
            <w:shd w:val="clear" w:color="auto" w:fill="FFFFFF"/>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cstheme="minorEastAsia"/>
                <w:sz w:val="18"/>
                <w:szCs w:val="18"/>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cstheme="minorEastAsia"/>
                <w:sz w:val="18"/>
                <w:szCs w:val="18"/>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cstheme="minorEastAsia"/>
                <w:sz w:val="18"/>
                <w:szCs w:val="18"/>
              </w:rPr>
            </w:pPr>
            <w:r>
              <w:rPr>
                <w:rFonts w:hint="eastAsia" w:ascii="宋体" w:hAnsi="宋体" w:eastAsia="宋体" w:cs="宋体"/>
                <w:b w:val="0"/>
                <w:bCs w:val="0"/>
                <w:i w:val="0"/>
                <w:color w:val="000000" w:themeColor="text1"/>
                <w:kern w:val="0"/>
                <w:sz w:val="24"/>
                <w:szCs w:val="24"/>
                <w:u w:val="none"/>
                <w:lang w:val="en-US" w:eastAsia="zh-CN" w:bidi="ar"/>
                <w14:textFill>
                  <w14:solidFill>
                    <w14:schemeClr w14:val="tx1"/>
                  </w14:solidFill>
                </w14:textFill>
              </w:rPr>
              <w:t xml:space="preserve"> 表五 一般公共预算支出表</w:t>
            </w:r>
          </w:p>
        </w:tc>
      </w:tr>
      <w:tr>
        <w:tblPrEx>
          <w:tblLayout w:type="fixed"/>
          <w:tblCellMar>
            <w:top w:w="0" w:type="dxa"/>
            <w:left w:w="0" w:type="dxa"/>
            <w:bottom w:w="0" w:type="dxa"/>
            <w:right w:w="0" w:type="dxa"/>
          </w:tblCellMar>
        </w:tblPrEx>
        <w:trPr>
          <w:trHeight w:val="285" w:hRule="atLeast"/>
        </w:trPr>
        <w:tc>
          <w:tcPr>
            <w:tcW w:w="8880" w:type="dxa"/>
            <w:gridSpan w:val="8"/>
            <w:tcBorders>
              <w:top w:val="nil"/>
              <w:left w:val="single" w:color="C0C0C0" w:sz="8" w:space="0"/>
              <w:bottom w:val="nil"/>
              <w:right w:val="single" w:color="C0C0C0" w:sz="8" w:space="0"/>
            </w:tcBorders>
            <w:shd w:val="clear" w:color="auto" w:fill="FFFFFF"/>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cstheme="minorEastAsia"/>
                <w:sz w:val="18"/>
                <w:szCs w:val="18"/>
              </w:rPr>
            </w:pPr>
          </w:p>
        </w:tc>
      </w:tr>
      <w:tr>
        <w:tblPrEx>
          <w:tblLayout w:type="fixed"/>
          <w:tblCellMar>
            <w:top w:w="0" w:type="dxa"/>
            <w:left w:w="0" w:type="dxa"/>
            <w:bottom w:w="0" w:type="dxa"/>
            <w:right w:w="0" w:type="dxa"/>
          </w:tblCellMar>
        </w:tblPrEx>
        <w:trPr>
          <w:trHeight w:val="285" w:hRule="atLeast"/>
        </w:trPr>
        <w:tc>
          <w:tcPr>
            <w:tcW w:w="8880" w:type="dxa"/>
            <w:gridSpan w:val="8"/>
            <w:tcBorders>
              <w:top w:val="nil"/>
              <w:left w:val="single" w:color="C0C0C0" w:sz="8" w:space="0"/>
              <w:bottom w:val="nil"/>
              <w:right w:val="single" w:color="C0C0C0" w:sz="8" w:space="0"/>
            </w:tcBorders>
            <w:shd w:val="clear" w:color="auto" w:fill="FFFFFF"/>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lang w:val="en-US" w:eastAsia="zh-CN"/>
              </w:rPr>
              <w:t>　　                                                        单位：万元</w:t>
            </w:r>
          </w:p>
        </w:tc>
      </w:tr>
      <w:tr>
        <w:tblPrEx>
          <w:tblLayout w:type="fixed"/>
          <w:tblCellMar>
            <w:top w:w="0" w:type="dxa"/>
            <w:left w:w="0" w:type="dxa"/>
            <w:bottom w:w="0" w:type="dxa"/>
            <w:right w:w="0" w:type="dxa"/>
          </w:tblCellMar>
        </w:tblPrEx>
        <w:trPr>
          <w:trHeight w:val="285" w:hRule="atLeast"/>
        </w:trPr>
        <w:tc>
          <w:tcPr>
            <w:tcW w:w="8880" w:type="dxa"/>
            <w:gridSpan w:val="8"/>
            <w:tcBorders>
              <w:top w:val="nil"/>
              <w:left w:val="single" w:color="C0C0C0" w:sz="8" w:space="0"/>
              <w:bottom w:val="nil"/>
              <w:right w:val="single" w:color="C0C0C0" w:sz="8" w:space="0"/>
            </w:tcBorders>
            <w:shd w:val="clear" w:color="auto" w:fill="FFFFFF"/>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cstheme="minorEastAsia"/>
                <w:sz w:val="18"/>
                <w:szCs w:val="18"/>
              </w:rPr>
            </w:pPr>
          </w:p>
        </w:tc>
      </w:tr>
      <w:tr>
        <w:tblPrEx>
          <w:tblLayout w:type="fixed"/>
          <w:tblCellMar>
            <w:top w:w="0" w:type="dxa"/>
            <w:left w:w="0" w:type="dxa"/>
            <w:bottom w:w="0" w:type="dxa"/>
            <w:right w:w="0" w:type="dxa"/>
          </w:tblCellMar>
        </w:tblPrEx>
        <w:trPr>
          <w:trHeight w:val="285" w:hRule="atLeast"/>
        </w:trPr>
        <w:tc>
          <w:tcPr>
            <w:tcW w:w="13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lang w:val="en-US" w:eastAsia="zh-CN"/>
              </w:rPr>
              <w:t>科目编码</w:t>
            </w:r>
          </w:p>
        </w:tc>
        <w:tc>
          <w:tcPr>
            <w:tcW w:w="2482"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lang w:val="en-US" w:eastAsia="zh-CN"/>
              </w:rPr>
              <w:t>科目名称</w:t>
            </w:r>
          </w:p>
        </w:tc>
        <w:tc>
          <w:tcPr>
            <w:tcW w:w="161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lang w:val="en-US" w:eastAsia="zh-CN"/>
              </w:rPr>
              <w:t>预算数</w:t>
            </w:r>
          </w:p>
        </w:tc>
        <w:tc>
          <w:tcPr>
            <w:tcW w:w="348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lang w:val="en-US" w:eastAsia="zh-CN"/>
              </w:rPr>
              <w:t>其中</w:t>
            </w:r>
          </w:p>
        </w:tc>
      </w:tr>
      <w:tr>
        <w:tblPrEx>
          <w:shd w:val="clear" w:color="auto" w:fill="auto"/>
          <w:tblLayout w:type="fixed"/>
          <w:tblCellMar>
            <w:top w:w="0" w:type="dxa"/>
            <w:left w:w="0" w:type="dxa"/>
            <w:bottom w:w="0" w:type="dxa"/>
            <w:right w:w="0" w:type="dxa"/>
          </w:tblCellMar>
        </w:tblPrEx>
        <w:trPr>
          <w:trHeight w:val="285" w:hRule="atLeast"/>
        </w:trPr>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cstheme="minorEastAsia"/>
                <w:sz w:val="18"/>
                <w:szCs w:val="18"/>
              </w:rPr>
            </w:pPr>
          </w:p>
        </w:tc>
        <w:tc>
          <w:tcPr>
            <w:tcW w:w="248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cstheme="minorEastAsia"/>
                <w:sz w:val="18"/>
                <w:szCs w:val="18"/>
              </w:rPr>
            </w:pPr>
          </w:p>
        </w:tc>
        <w:tc>
          <w:tcPr>
            <w:tcW w:w="161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cstheme="minorEastAsia"/>
                <w:sz w:val="18"/>
                <w:szCs w:val="18"/>
              </w:rPr>
            </w:pPr>
          </w:p>
        </w:tc>
        <w:tc>
          <w:tcPr>
            <w:tcW w:w="14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lang w:val="en-US" w:eastAsia="zh-CN"/>
              </w:rPr>
              <w:t>基本支出</w:t>
            </w:r>
          </w:p>
        </w:tc>
        <w:tc>
          <w:tcPr>
            <w:tcW w:w="205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lang w:val="en-US" w:eastAsia="zh-CN"/>
              </w:rPr>
              <w:t>项目支出</w:t>
            </w:r>
          </w:p>
        </w:tc>
      </w:tr>
      <w:tr>
        <w:tblPrEx>
          <w:shd w:val="clear" w:color="auto" w:fill="auto"/>
          <w:tblLayout w:type="fixed"/>
          <w:tblCellMar>
            <w:top w:w="0" w:type="dxa"/>
            <w:left w:w="0" w:type="dxa"/>
            <w:bottom w:w="0" w:type="dxa"/>
            <w:right w:w="0" w:type="dxa"/>
          </w:tblCellMar>
        </w:tblPrEx>
        <w:trPr>
          <w:trHeight w:val="30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cstheme="minorEastAsia"/>
                <w:sz w:val="18"/>
                <w:szCs w:val="18"/>
              </w:rPr>
            </w:pPr>
          </w:p>
        </w:tc>
        <w:tc>
          <w:tcPr>
            <w:tcW w:w="248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lang w:val="en-US" w:eastAsia="zh-CN"/>
              </w:rPr>
              <w:t>合计</w:t>
            </w:r>
          </w:p>
        </w:tc>
        <w:tc>
          <w:tcPr>
            <w:tcW w:w="161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 xml:space="preserve">670.5912 </w:t>
            </w:r>
          </w:p>
        </w:tc>
        <w:tc>
          <w:tcPr>
            <w:tcW w:w="14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642.5912</w:t>
            </w:r>
          </w:p>
        </w:tc>
        <w:tc>
          <w:tcPr>
            <w:tcW w:w="205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28.0000</w:t>
            </w:r>
          </w:p>
        </w:tc>
      </w:tr>
      <w:tr>
        <w:tblPrEx>
          <w:tblLayout w:type="fixed"/>
          <w:tblCellMar>
            <w:top w:w="0" w:type="dxa"/>
            <w:left w:w="0" w:type="dxa"/>
            <w:bottom w:w="0" w:type="dxa"/>
            <w:right w:w="0" w:type="dxa"/>
          </w:tblCellMar>
        </w:tblPrEx>
        <w:trPr>
          <w:trHeight w:val="30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cstheme="minorEastAsia"/>
                <w:sz w:val="18"/>
                <w:szCs w:val="18"/>
              </w:rPr>
            </w:pPr>
          </w:p>
        </w:tc>
        <w:tc>
          <w:tcPr>
            <w:tcW w:w="248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lang w:val="en-US" w:eastAsia="zh-CN"/>
              </w:rPr>
              <w:t>西陵区纪委监委</w:t>
            </w:r>
          </w:p>
        </w:tc>
        <w:tc>
          <w:tcPr>
            <w:tcW w:w="161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 xml:space="preserve">670.5912 </w:t>
            </w:r>
          </w:p>
        </w:tc>
        <w:tc>
          <w:tcPr>
            <w:tcW w:w="14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642.5912</w:t>
            </w:r>
          </w:p>
        </w:tc>
        <w:tc>
          <w:tcPr>
            <w:tcW w:w="205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28.0000</w:t>
            </w:r>
          </w:p>
        </w:tc>
      </w:tr>
      <w:tr>
        <w:tblPrEx>
          <w:tblLayout w:type="fixed"/>
          <w:tblCellMar>
            <w:top w:w="0" w:type="dxa"/>
            <w:left w:w="0" w:type="dxa"/>
            <w:bottom w:w="0" w:type="dxa"/>
            <w:right w:w="0" w:type="dxa"/>
          </w:tblCellMar>
        </w:tblPrEx>
        <w:trPr>
          <w:trHeight w:val="30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B7DEE8"/>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lang w:val="en-US" w:eastAsia="zh-CN"/>
              </w:rPr>
              <w:t>20111</w:t>
            </w:r>
          </w:p>
        </w:tc>
        <w:tc>
          <w:tcPr>
            <w:tcW w:w="2482" w:type="dxa"/>
            <w:gridSpan w:val="2"/>
            <w:tcBorders>
              <w:top w:val="single" w:color="000000" w:sz="4" w:space="0"/>
              <w:left w:val="single" w:color="000000" w:sz="4" w:space="0"/>
              <w:bottom w:val="single" w:color="000000" w:sz="4" w:space="0"/>
              <w:right w:val="single" w:color="000000" w:sz="4" w:space="0"/>
            </w:tcBorders>
            <w:shd w:val="clear" w:color="auto" w:fill="B7DEE8"/>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lang w:val="en-US" w:eastAsia="zh-CN"/>
              </w:rPr>
              <w:t>纪检监察事务</w:t>
            </w:r>
          </w:p>
        </w:tc>
        <w:tc>
          <w:tcPr>
            <w:tcW w:w="161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 xml:space="preserve">670.5912 </w:t>
            </w:r>
          </w:p>
        </w:tc>
        <w:tc>
          <w:tcPr>
            <w:tcW w:w="14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642.5912</w:t>
            </w:r>
          </w:p>
        </w:tc>
        <w:tc>
          <w:tcPr>
            <w:tcW w:w="205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28.0000</w:t>
            </w:r>
          </w:p>
        </w:tc>
      </w:tr>
      <w:tr>
        <w:tblPrEx>
          <w:tblLayout w:type="fixed"/>
          <w:tblCellMar>
            <w:top w:w="0" w:type="dxa"/>
            <w:left w:w="0" w:type="dxa"/>
            <w:bottom w:w="0" w:type="dxa"/>
            <w:right w:w="0" w:type="dxa"/>
          </w:tblCellMar>
        </w:tblPrEx>
        <w:trPr>
          <w:trHeight w:val="30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lang w:val="en-US" w:eastAsia="zh-CN"/>
              </w:rPr>
              <w:t>2011101</w:t>
            </w:r>
          </w:p>
        </w:tc>
        <w:tc>
          <w:tcPr>
            <w:tcW w:w="24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lang w:val="en-US" w:eastAsia="zh-CN"/>
              </w:rPr>
              <w:t>行政运行（纪检监察事务）</w:t>
            </w:r>
          </w:p>
        </w:tc>
        <w:tc>
          <w:tcPr>
            <w:tcW w:w="161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 xml:space="preserve">652.5912 </w:t>
            </w:r>
          </w:p>
        </w:tc>
        <w:tc>
          <w:tcPr>
            <w:tcW w:w="14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642.5912</w:t>
            </w:r>
          </w:p>
        </w:tc>
        <w:tc>
          <w:tcPr>
            <w:tcW w:w="205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cstheme="minorEastAsia"/>
                <w:sz w:val="18"/>
                <w:szCs w:val="18"/>
                <w:lang w:val="en-US"/>
              </w:rPr>
            </w:pPr>
            <w:r>
              <w:rPr>
                <w:rFonts w:hint="eastAsia" w:asciiTheme="minorEastAsia" w:hAnsiTheme="minorEastAsia" w:eastAsiaTheme="minorEastAsia" w:cstheme="minorEastAsia"/>
                <w:i w:val="0"/>
                <w:color w:val="3B3B3B"/>
                <w:kern w:val="2"/>
                <w:sz w:val="18"/>
                <w:szCs w:val="18"/>
                <w:u w:val="none"/>
                <w:lang w:val="en-US" w:eastAsia="zh-CN" w:bidi="ar-SA"/>
              </w:rPr>
              <w:t>10.0000</w:t>
            </w:r>
          </w:p>
        </w:tc>
      </w:tr>
      <w:tr>
        <w:tblPrEx>
          <w:shd w:val="clear" w:color="auto" w:fill="auto"/>
          <w:tblLayout w:type="fixed"/>
          <w:tblCellMar>
            <w:top w:w="0" w:type="dxa"/>
            <w:left w:w="0" w:type="dxa"/>
            <w:bottom w:w="0" w:type="dxa"/>
            <w:right w:w="0" w:type="dxa"/>
          </w:tblCellMar>
        </w:tblPrEx>
        <w:trPr>
          <w:trHeight w:val="30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lang w:val="en-US" w:eastAsia="zh-CN"/>
              </w:rPr>
              <w:t>2011199</w:t>
            </w:r>
          </w:p>
        </w:tc>
        <w:tc>
          <w:tcPr>
            <w:tcW w:w="24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lang w:val="en-US" w:eastAsia="zh-CN"/>
              </w:rPr>
              <w:t>其他纪检监察事务支出</w:t>
            </w:r>
          </w:p>
        </w:tc>
        <w:tc>
          <w:tcPr>
            <w:tcW w:w="161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 xml:space="preserve">18.0000 </w:t>
            </w:r>
          </w:p>
        </w:tc>
        <w:tc>
          <w:tcPr>
            <w:tcW w:w="14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cstheme="minorEastAsia"/>
                <w:sz w:val="18"/>
                <w:szCs w:val="18"/>
              </w:rPr>
            </w:pPr>
          </w:p>
        </w:tc>
        <w:tc>
          <w:tcPr>
            <w:tcW w:w="205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cstheme="minorEastAsia"/>
                <w:sz w:val="18"/>
                <w:szCs w:val="18"/>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 xml:space="preserve">18.0000 </w:t>
            </w:r>
          </w:p>
        </w:tc>
      </w:tr>
    </w:tbl>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Theme="minorEastAsia" w:hAnsiTheme="minorEastAsia" w:eastAsiaTheme="minorEastAsia" w:cstheme="minorEastAsia"/>
          <w:sz w:val="18"/>
          <w:szCs w:val="18"/>
        </w:rPr>
      </w:pPr>
    </w:p>
    <w:tbl>
      <w:tblPr>
        <w:tblStyle w:val="5"/>
        <w:tblW w:w="8820" w:type="dxa"/>
        <w:tblInd w:w="0" w:type="dxa"/>
        <w:shd w:val="clear" w:color="auto" w:fill="auto"/>
        <w:tblLayout w:type="fixed"/>
        <w:tblCellMar>
          <w:top w:w="0" w:type="dxa"/>
          <w:left w:w="0" w:type="dxa"/>
          <w:bottom w:w="0" w:type="dxa"/>
          <w:right w:w="0" w:type="dxa"/>
        </w:tblCellMar>
      </w:tblPr>
      <w:tblGrid>
        <w:gridCol w:w="1470"/>
        <w:gridCol w:w="2761"/>
        <w:gridCol w:w="1424"/>
        <w:gridCol w:w="1846"/>
        <w:gridCol w:w="1319"/>
      </w:tblGrid>
      <w:tr>
        <w:tblPrEx>
          <w:shd w:val="clear" w:color="auto" w:fill="auto"/>
          <w:tblLayout w:type="fixed"/>
          <w:tblCellMar>
            <w:top w:w="0" w:type="dxa"/>
            <w:left w:w="0" w:type="dxa"/>
            <w:bottom w:w="0" w:type="dxa"/>
            <w:right w:w="0" w:type="dxa"/>
          </w:tblCellMar>
        </w:tblPrEx>
        <w:trPr>
          <w:trHeight w:val="285" w:hRule="atLeast"/>
        </w:trPr>
        <w:tc>
          <w:tcPr>
            <w:tcW w:w="8820" w:type="dxa"/>
            <w:gridSpan w:val="5"/>
            <w:tcBorders>
              <w:top w:val="single" w:color="C0C0C0" w:sz="8" w:space="0"/>
              <w:left w:val="single" w:color="C0C0C0" w:sz="8" w:space="0"/>
              <w:bottom w:val="nil"/>
              <w:right w:val="nil"/>
            </w:tcBorders>
            <w:shd w:val="clear" w:color="auto" w:fill="FFFFFF"/>
            <w:tcMar>
              <w:top w:w="15" w:type="dxa"/>
              <w:left w:w="15" w:type="dxa"/>
              <w:right w:w="15" w:type="dxa"/>
            </w:tcMar>
            <w:vAlign w:val="top"/>
          </w:tcPr>
          <w:p>
            <w:pPr>
              <w:keepNext w:val="0"/>
              <w:keepLines w:val="0"/>
              <w:widowControl/>
              <w:suppressLineNumbers w:val="0"/>
              <w:jc w:val="both"/>
              <w:textAlignment w:val="top"/>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b w:val="0"/>
                <w:bCs w:val="0"/>
                <w:i w:val="0"/>
                <w:color w:val="000000" w:themeColor="text1"/>
                <w:kern w:val="0"/>
                <w:sz w:val="24"/>
                <w:szCs w:val="24"/>
                <w:u w:val="none"/>
                <w:lang w:val="en-US" w:eastAsia="zh-CN" w:bidi="ar"/>
                <w14:textFill>
                  <w14:solidFill>
                    <w14:schemeClr w14:val="tx1"/>
                  </w14:solidFill>
                </w14:textFill>
              </w:rPr>
              <w:t>表六 一般公共预算基本支出表</w:t>
            </w:r>
          </w:p>
        </w:tc>
      </w:tr>
      <w:tr>
        <w:tblPrEx>
          <w:shd w:val="clear" w:color="auto" w:fill="auto"/>
          <w:tblLayout w:type="fixed"/>
          <w:tblCellMar>
            <w:top w:w="0" w:type="dxa"/>
            <w:left w:w="0" w:type="dxa"/>
            <w:bottom w:w="0" w:type="dxa"/>
            <w:right w:w="0" w:type="dxa"/>
          </w:tblCellMar>
        </w:tblPrEx>
        <w:trPr>
          <w:trHeight w:val="285" w:hRule="atLeast"/>
        </w:trPr>
        <w:tc>
          <w:tcPr>
            <w:tcW w:w="8820" w:type="dxa"/>
            <w:gridSpan w:val="5"/>
            <w:tcBorders>
              <w:top w:val="nil"/>
              <w:left w:val="single" w:color="C0C0C0" w:sz="8" w:space="0"/>
              <w:bottom w:val="nil"/>
              <w:right w:val="nil"/>
            </w:tcBorders>
            <w:shd w:val="clear" w:color="auto" w:fill="FFFFFF"/>
            <w:tcMar>
              <w:top w:w="15" w:type="dxa"/>
              <w:left w:w="15" w:type="dxa"/>
              <w:right w:w="15" w:type="dxa"/>
            </w:tcMar>
            <w:vAlign w:val="top"/>
          </w:tcPr>
          <w:p>
            <w:pPr>
              <w:jc w:val="left"/>
              <w:rPr>
                <w:rFonts w:hint="eastAsia" w:asciiTheme="minorEastAsia" w:hAnsiTheme="minorEastAsia" w:eastAsiaTheme="minorEastAsia" w:cstheme="minorEastAsia"/>
                <w:i w:val="0"/>
                <w:color w:val="000000"/>
                <w:sz w:val="18"/>
                <w:szCs w:val="18"/>
                <w:u w:val="none"/>
              </w:rPr>
            </w:pPr>
          </w:p>
        </w:tc>
      </w:tr>
      <w:tr>
        <w:tblPrEx>
          <w:tblLayout w:type="fixed"/>
          <w:tblCellMar>
            <w:top w:w="0" w:type="dxa"/>
            <w:left w:w="0" w:type="dxa"/>
            <w:bottom w:w="0" w:type="dxa"/>
            <w:right w:w="0" w:type="dxa"/>
          </w:tblCellMar>
        </w:tblPrEx>
        <w:trPr>
          <w:trHeight w:val="285" w:hRule="atLeast"/>
        </w:trPr>
        <w:tc>
          <w:tcPr>
            <w:tcW w:w="8820" w:type="dxa"/>
            <w:gridSpan w:val="5"/>
            <w:tcBorders>
              <w:top w:val="nil"/>
              <w:left w:val="single" w:color="C0C0C0" w:sz="8" w:space="0"/>
              <w:bottom w:val="nil"/>
              <w:right w:val="nil"/>
            </w:tcBorders>
            <w:shd w:val="clear" w:color="auto" w:fill="FFFFFF"/>
            <w:tcMar>
              <w:top w:w="15" w:type="dxa"/>
              <w:left w:w="15" w:type="dxa"/>
              <w:right w:w="15" w:type="dxa"/>
            </w:tcMar>
            <w:vAlign w:val="top"/>
          </w:tcPr>
          <w:p>
            <w:pPr>
              <w:keepNext w:val="0"/>
              <w:keepLines w:val="0"/>
              <w:widowControl/>
              <w:suppressLineNumbers w:val="0"/>
              <w:ind w:firstLineChars="100"/>
              <w:jc w:val="righ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　　单位：万元</w:t>
            </w:r>
          </w:p>
        </w:tc>
      </w:tr>
      <w:tr>
        <w:tblPrEx>
          <w:tblLayout w:type="fixed"/>
          <w:tblCellMar>
            <w:top w:w="0" w:type="dxa"/>
            <w:left w:w="0" w:type="dxa"/>
            <w:bottom w:w="0" w:type="dxa"/>
            <w:right w:w="0" w:type="dxa"/>
          </w:tblCellMar>
        </w:tblPrEx>
        <w:trPr>
          <w:trHeight w:val="285" w:hRule="atLeast"/>
        </w:trPr>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经济分类科目</w:t>
            </w:r>
          </w:p>
        </w:tc>
        <w:tc>
          <w:tcPr>
            <w:tcW w:w="2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c>
          <w:tcPr>
            <w:tcW w:w="14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合计</w:t>
            </w:r>
          </w:p>
        </w:tc>
        <w:tc>
          <w:tcPr>
            <w:tcW w:w="18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其中</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Layout w:type="fixed"/>
          <w:tblCellMar>
            <w:top w:w="0" w:type="dxa"/>
            <w:left w:w="0" w:type="dxa"/>
            <w:bottom w:w="0" w:type="dxa"/>
            <w:right w:w="0" w:type="dxa"/>
          </w:tblCellMar>
        </w:tblPrEx>
        <w:trPr>
          <w:trHeight w:val="90" w:hRule="atLeast"/>
        </w:trPr>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科目编码</w:t>
            </w:r>
          </w:p>
        </w:tc>
        <w:tc>
          <w:tcPr>
            <w:tcW w:w="2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科目名称</w:t>
            </w:r>
          </w:p>
        </w:tc>
        <w:tc>
          <w:tcPr>
            <w:tcW w:w="14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人员经费</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公用经费</w:t>
            </w:r>
          </w:p>
        </w:tc>
      </w:tr>
      <w:tr>
        <w:tblPrEx>
          <w:tblLayout w:type="fixed"/>
          <w:tblCellMar>
            <w:top w:w="0" w:type="dxa"/>
            <w:left w:w="0" w:type="dxa"/>
            <w:bottom w:w="0" w:type="dxa"/>
            <w:right w:w="0" w:type="dxa"/>
          </w:tblCellMar>
        </w:tblPrEx>
        <w:trPr>
          <w:trHeight w:val="285" w:hRule="atLeast"/>
        </w:trPr>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c>
          <w:tcPr>
            <w:tcW w:w="2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合计</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285" w:hRule="atLeast"/>
        </w:trPr>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c>
          <w:tcPr>
            <w:tcW w:w="2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西陵区纪委监委</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285" w:hRule="atLeast"/>
        </w:trPr>
        <w:tc>
          <w:tcPr>
            <w:tcW w:w="14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301</w:t>
            </w:r>
          </w:p>
        </w:tc>
        <w:tc>
          <w:tcPr>
            <w:tcW w:w="27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工资福利支出</w:t>
            </w:r>
          </w:p>
        </w:tc>
        <w:tc>
          <w:tcPr>
            <w:tcW w:w="14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p>
        </w:tc>
        <w:tc>
          <w:tcPr>
            <w:tcW w:w="1846"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549.8544</w:t>
            </w:r>
          </w:p>
        </w:tc>
        <w:tc>
          <w:tcPr>
            <w:tcW w:w="13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Layout w:type="fixed"/>
          <w:tblCellMar>
            <w:top w:w="0" w:type="dxa"/>
            <w:left w:w="0" w:type="dxa"/>
            <w:bottom w:w="0" w:type="dxa"/>
            <w:right w:w="0" w:type="dxa"/>
          </w:tblCellMar>
        </w:tblPrEx>
        <w:trPr>
          <w:trHeight w:val="285" w:hRule="atLeast"/>
        </w:trPr>
        <w:tc>
          <w:tcPr>
            <w:tcW w:w="14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30101</w:t>
            </w:r>
          </w:p>
        </w:tc>
        <w:tc>
          <w:tcPr>
            <w:tcW w:w="27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基本工资</w:t>
            </w:r>
          </w:p>
        </w:tc>
        <w:tc>
          <w:tcPr>
            <w:tcW w:w="14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135.7728</w:t>
            </w:r>
          </w:p>
        </w:tc>
        <w:tc>
          <w:tcPr>
            <w:tcW w:w="13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285" w:hRule="atLeast"/>
        </w:trPr>
        <w:tc>
          <w:tcPr>
            <w:tcW w:w="14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30102</w:t>
            </w:r>
          </w:p>
        </w:tc>
        <w:tc>
          <w:tcPr>
            <w:tcW w:w="27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津贴补贴</w:t>
            </w:r>
          </w:p>
        </w:tc>
        <w:tc>
          <w:tcPr>
            <w:tcW w:w="14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152.4462</w:t>
            </w:r>
          </w:p>
        </w:tc>
        <w:tc>
          <w:tcPr>
            <w:tcW w:w="13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Layout w:type="fixed"/>
          <w:tblCellMar>
            <w:top w:w="0" w:type="dxa"/>
            <w:left w:w="0" w:type="dxa"/>
            <w:bottom w:w="0" w:type="dxa"/>
            <w:right w:w="0" w:type="dxa"/>
          </w:tblCellMar>
        </w:tblPrEx>
        <w:trPr>
          <w:trHeight w:val="285" w:hRule="atLeast"/>
        </w:trPr>
        <w:tc>
          <w:tcPr>
            <w:tcW w:w="14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30103</w:t>
            </w:r>
          </w:p>
        </w:tc>
        <w:tc>
          <w:tcPr>
            <w:tcW w:w="27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奖金</w:t>
            </w:r>
          </w:p>
        </w:tc>
        <w:tc>
          <w:tcPr>
            <w:tcW w:w="14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11.3144</w:t>
            </w:r>
          </w:p>
        </w:tc>
        <w:tc>
          <w:tcPr>
            <w:tcW w:w="13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Layout w:type="fixed"/>
          <w:tblCellMar>
            <w:top w:w="0" w:type="dxa"/>
            <w:left w:w="0" w:type="dxa"/>
            <w:bottom w:w="0" w:type="dxa"/>
            <w:right w:w="0" w:type="dxa"/>
          </w:tblCellMar>
        </w:tblPrEx>
        <w:trPr>
          <w:trHeight w:val="285" w:hRule="atLeast"/>
        </w:trPr>
        <w:tc>
          <w:tcPr>
            <w:tcW w:w="14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30104</w:t>
            </w:r>
          </w:p>
        </w:tc>
        <w:tc>
          <w:tcPr>
            <w:tcW w:w="27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奖励性津贴补贴</w:t>
            </w:r>
          </w:p>
        </w:tc>
        <w:tc>
          <w:tcPr>
            <w:tcW w:w="14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heme="minorEastAsia" w:hAnsiTheme="minorEastAsia" w:eastAsiaTheme="minorEastAsia" w:cstheme="minorEastAsia"/>
                <w:b/>
                <w:i w:val="0"/>
                <w:color w:val="000000" w:themeColor="text1"/>
                <w:kern w:val="2"/>
                <w:sz w:val="18"/>
                <w:szCs w:val="18"/>
                <w:u w:val="none"/>
                <w:lang w:val="en-US" w:eastAsia="zh-CN" w:bidi="ar-SA"/>
                <w14:textFill>
                  <w14:solidFill>
                    <w14:schemeClr w14:val="tx1"/>
                  </w14:solidFill>
                </w14:textFill>
              </w:rPr>
            </w:pPr>
            <w:r>
              <w:rPr>
                <w:rFonts w:hint="eastAsia" w:asciiTheme="minorEastAsia" w:hAnsiTheme="minorEastAsia" w:eastAsiaTheme="minorEastAsia" w:cstheme="minorEastAsia"/>
                <w:i w:val="0"/>
                <w:color w:val="000000"/>
                <w:sz w:val="18"/>
                <w:szCs w:val="18"/>
                <w:u w:val="none"/>
                <w:lang w:val="en-US" w:eastAsia="zh-CN"/>
              </w:rPr>
              <w:t>236.4808</w:t>
            </w:r>
          </w:p>
        </w:tc>
        <w:tc>
          <w:tcPr>
            <w:tcW w:w="13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Layout w:type="fixed"/>
          <w:tblCellMar>
            <w:top w:w="0" w:type="dxa"/>
            <w:left w:w="0" w:type="dxa"/>
            <w:bottom w:w="0" w:type="dxa"/>
            <w:right w:w="0" w:type="dxa"/>
          </w:tblCellMar>
        </w:tblPrEx>
        <w:trPr>
          <w:trHeight w:val="285" w:hRule="atLeast"/>
        </w:trPr>
        <w:tc>
          <w:tcPr>
            <w:tcW w:w="14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30199</w:t>
            </w:r>
          </w:p>
        </w:tc>
        <w:tc>
          <w:tcPr>
            <w:tcW w:w="27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其他</w:t>
            </w:r>
          </w:p>
        </w:tc>
        <w:tc>
          <w:tcPr>
            <w:tcW w:w="14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rPr>
              <w:t>13</w:t>
            </w:r>
            <w:r>
              <w:rPr>
                <w:rFonts w:hint="eastAsia" w:asciiTheme="minorEastAsia" w:hAnsiTheme="minorEastAsia" w:eastAsiaTheme="minorEastAsia" w:cstheme="minorEastAsia"/>
                <w:i w:val="0"/>
                <w:color w:val="000000"/>
                <w:sz w:val="18"/>
                <w:szCs w:val="18"/>
                <w:u w:val="none"/>
                <w:lang w:val="en-US" w:eastAsia="zh-CN"/>
              </w:rPr>
              <w:t>.</w:t>
            </w:r>
            <w:r>
              <w:rPr>
                <w:rFonts w:hint="eastAsia" w:asciiTheme="minorEastAsia" w:hAnsiTheme="minorEastAsia" w:eastAsiaTheme="minorEastAsia" w:cstheme="minorEastAsia"/>
                <w:i w:val="0"/>
                <w:color w:val="000000"/>
                <w:sz w:val="18"/>
                <w:szCs w:val="18"/>
                <w:u w:val="none"/>
              </w:rPr>
              <w:t>5702</w:t>
            </w:r>
          </w:p>
        </w:tc>
        <w:tc>
          <w:tcPr>
            <w:tcW w:w="13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Layout w:type="fixed"/>
          <w:tblCellMar>
            <w:top w:w="0" w:type="dxa"/>
            <w:left w:w="0" w:type="dxa"/>
            <w:bottom w:w="0" w:type="dxa"/>
            <w:right w:w="0" w:type="dxa"/>
          </w:tblCellMar>
        </w:tblPrEx>
        <w:trPr>
          <w:trHeight w:val="285" w:hRule="atLeast"/>
        </w:trPr>
        <w:tc>
          <w:tcPr>
            <w:tcW w:w="14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302</w:t>
            </w:r>
          </w:p>
        </w:tc>
        <w:tc>
          <w:tcPr>
            <w:tcW w:w="27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商品和服务支出</w:t>
            </w:r>
          </w:p>
        </w:tc>
        <w:tc>
          <w:tcPr>
            <w:tcW w:w="14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18"/>
                <w:szCs w:val="18"/>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sz w:val="18"/>
                <w:szCs w:val="18"/>
                <w:u w:val="none"/>
              </w:rPr>
              <w:t>81</w:t>
            </w:r>
            <w:r>
              <w:rPr>
                <w:rFonts w:hint="eastAsia" w:asciiTheme="minorEastAsia" w:hAnsiTheme="minorEastAsia" w:eastAsiaTheme="minorEastAsia" w:cstheme="minorEastAsia"/>
                <w:i w:val="0"/>
                <w:color w:val="000000"/>
                <w:sz w:val="18"/>
                <w:szCs w:val="18"/>
                <w:u w:val="none"/>
                <w:lang w:val="en-US" w:eastAsia="zh-CN"/>
              </w:rPr>
              <w:t>.</w:t>
            </w:r>
            <w:r>
              <w:rPr>
                <w:rFonts w:hint="eastAsia" w:asciiTheme="minorEastAsia" w:hAnsiTheme="minorEastAsia" w:eastAsiaTheme="minorEastAsia" w:cstheme="minorEastAsia"/>
                <w:i w:val="0"/>
                <w:color w:val="000000"/>
                <w:sz w:val="18"/>
                <w:szCs w:val="18"/>
                <w:u w:val="none"/>
              </w:rPr>
              <w:t>6052</w:t>
            </w:r>
          </w:p>
        </w:tc>
      </w:tr>
      <w:tr>
        <w:tblPrEx>
          <w:tblLayout w:type="fixed"/>
          <w:tblCellMar>
            <w:top w:w="0" w:type="dxa"/>
            <w:left w:w="0" w:type="dxa"/>
            <w:bottom w:w="0" w:type="dxa"/>
            <w:right w:w="0" w:type="dxa"/>
          </w:tblCellMar>
        </w:tblPrEx>
        <w:trPr>
          <w:trHeight w:val="285" w:hRule="atLeast"/>
        </w:trPr>
        <w:tc>
          <w:tcPr>
            <w:tcW w:w="14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30201</w:t>
            </w:r>
          </w:p>
        </w:tc>
        <w:tc>
          <w:tcPr>
            <w:tcW w:w="27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办公费</w:t>
            </w:r>
          </w:p>
        </w:tc>
        <w:tc>
          <w:tcPr>
            <w:tcW w:w="14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sz w:val="18"/>
                <w:szCs w:val="18"/>
                <w:u w:val="none"/>
              </w:rPr>
              <w:t>33</w:t>
            </w:r>
            <w:r>
              <w:rPr>
                <w:rFonts w:hint="eastAsia" w:asciiTheme="minorEastAsia" w:hAnsiTheme="minorEastAsia" w:eastAsiaTheme="minorEastAsia" w:cstheme="minorEastAsia"/>
                <w:i w:val="0"/>
                <w:color w:val="000000"/>
                <w:sz w:val="18"/>
                <w:szCs w:val="18"/>
                <w:u w:val="none"/>
                <w:lang w:val="en-US" w:eastAsia="zh-CN"/>
              </w:rPr>
              <w:t>.</w:t>
            </w:r>
            <w:r>
              <w:rPr>
                <w:rFonts w:hint="eastAsia" w:asciiTheme="minorEastAsia" w:hAnsiTheme="minorEastAsia" w:eastAsiaTheme="minorEastAsia" w:cstheme="minorEastAsia"/>
                <w:i w:val="0"/>
                <w:color w:val="000000"/>
                <w:sz w:val="18"/>
                <w:szCs w:val="18"/>
                <w:u w:val="none"/>
              </w:rPr>
              <w:t>7600</w:t>
            </w:r>
          </w:p>
        </w:tc>
      </w:tr>
      <w:tr>
        <w:tblPrEx>
          <w:tblLayout w:type="fixed"/>
          <w:tblCellMar>
            <w:top w:w="0" w:type="dxa"/>
            <w:left w:w="0" w:type="dxa"/>
            <w:bottom w:w="0" w:type="dxa"/>
            <w:right w:w="0" w:type="dxa"/>
          </w:tblCellMar>
        </w:tblPrEx>
        <w:trPr>
          <w:trHeight w:val="285" w:hRule="atLeast"/>
        </w:trPr>
        <w:tc>
          <w:tcPr>
            <w:tcW w:w="14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30202</w:t>
            </w:r>
          </w:p>
        </w:tc>
        <w:tc>
          <w:tcPr>
            <w:tcW w:w="27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印刷费</w:t>
            </w:r>
          </w:p>
        </w:tc>
        <w:tc>
          <w:tcPr>
            <w:tcW w:w="14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sz w:val="18"/>
                <w:szCs w:val="18"/>
                <w:u w:val="none"/>
              </w:rPr>
              <w:t>7</w:t>
            </w:r>
            <w:r>
              <w:rPr>
                <w:rFonts w:hint="eastAsia" w:asciiTheme="minorEastAsia" w:hAnsiTheme="minorEastAsia" w:eastAsiaTheme="minorEastAsia" w:cstheme="minorEastAsia"/>
                <w:i w:val="0"/>
                <w:color w:val="000000"/>
                <w:sz w:val="18"/>
                <w:szCs w:val="18"/>
                <w:u w:val="none"/>
                <w:lang w:val="en-US" w:eastAsia="zh-CN"/>
              </w:rPr>
              <w:t>.</w:t>
            </w:r>
            <w:r>
              <w:rPr>
                <w:rFonts w:hint="eastAsia" w:asciiTheme="minorEastAsia" w:hAnsiTheme="minorEastAsia" w:eastAsiaTheme="minorEastAsia" w:cstheme="minorEastAsia"/>
                <w:i w:val="0"/>
                <w:color w:val="000000"/>
                <w:sz w:val="18"/>
                <w:szCs w:val="18"/>
                <w:u w:val="none"/>
              </w:rPr>
              <w:t>0000</w:t>
            </w:r>
          </w:p>
        </w:tc>
      </w:tr>
      <w:tr>
        <w:tblPrEx>
          <w:tblLayout w:type="fixed"/>
          <w:tblCellMar>
            <w:top w:w="0" w:type="dxa"/>
            <w:left w:w="0" w:type="dxa"/>
            <w:bottom w:w="0" w:type="dxa"/>
            <w:right w:w="0" w:type="dxa"/>
          </w:tblCellMar>
        </w:tblPrEx>
        <w:trPr>
          <w:trHeight w:val="285" w:hRule="atLeast"/>
        </w:trPr>
        <w:tc>
          <w:tcPr>
            <w:tcW w:w="14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30205</w:t>
            </w:r>
          </w:p>
        </w:tc>
        <w:tc>
          <w:tcPr>
            <w:tcW w:w="27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水费</w:t>
            </w:r>
          </w:p>
        </w:tc>
        <w:tc>
          <w:tcPr>
            <w:tcW w:w="14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lang w:val="en-US" w:eastAsia="zh-CN"/>
              </w:rPr>
            </w:pPr>
          </w:p>
        </w:tc>
        <w:tc>
          <w:tcPr>
            <w:tcW w:w="13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sz w:val="18"/>
                <w:szCs w:val="18"/>
                <w:u w:val="none"/>
                <w:lang w:val="en-US" w:eastAsia="zh-CN"/>
              </w:rPr>
              <w:t>0.5000</w:t>
            </w:r>
          </w:p>
        </w:tc>
      </w:tr>
      <w:tr>
        <w:tblPrEx>
          <w:tblLayout w:type="fixed"/>
          <w:tblCellMar>
            <w:top w:w="0" w:type="dxa"/>
            <w:left w:w="0" w:type="dxa"/>
            <w:bottom w:w="0" w:type="dxa"/>
            <w:right w:w="0" w:type="dxa"/>
          </w:tblCellMar>
        </w:tblPrEx>
        <w:trPr>
          <w:trHeight w:val="285" w:hRule="atLeast"/>
        </w:trPr>
        <w:tc>
          <w:tcPr>
            <w:tcW w:w="14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30206</w:t>
            </w:r>
          </w:p>
        </w:tc>
        <w:tc>
          <w:tcPr>
            <w:tcW w:w="27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电费</w:t>
            </w:r>
          </w:p>
        </w:tc>
        <w:tc>
          <w:tcPr>
            <w:tcW w:w="14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lang w:val="en-US" w:eastAsia="zh-CN"/>
              </w:rPr>
            </w:pPr>
          </w:p>
        </w:tc>
        <w:tc>
          <w:tcPr>
            <w:tcW w:w="13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sz w:val="18"/>
                <w:szCs w:val="18"/>
                <w:u w:val="none"/>
                <w:lang w:val="en-US" w:eastAsia="zh-CN"/>
              </w:rPr>
              <w:t>1.0000</w:t>
            </w:r>
          </w:p>
        </w:tc>
      </w:tr>
      <w:tr>
        <w:tblPrEx>
          <w:shd w:val="clear" w:color="auto" w:fill="auto"/>
          <w:tblLayout w:type="fixed"/>
          <w:tblCellMar>
            <w:top w:w="0" w:type="dxa"/>
            <w:left w:w="0" w:type="dxa"/>
            <w:bottom w:w="0" w:type="dxa"/>
            <w:right w:w="0" w:type="dxa"/>
          </w:tblCellMar>
        </w:tblPrEx>
        <w:trPr>
          <w:trHeight w:val="285" w:hRule="atLeast"/>
        </w:trPr>
        <w:tc>
          <w:tcPr>
            <w:tcW w:w="14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30207</w:t>
            </w:r>
          </w:p>
        </w:tc>
        <w:tc>
          <w:tcPr>
            <w:tcW w:w="27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邮电费</w:t>
            </w:r>
          </w:p>
        </w:tc>
        <w:tc>
          <w:tcPr>
            <w:tcW w:w="14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lang w:val="en-US" w:eastAsia="zh-CN"/>
              </w:rPr>
            </w:pPr>
          </w:p>
        </w:tc>
        <w:tc>
          <w:tcPr>
            <w:tcW w:w="13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sz w:val="18"/>
                <w:szCs w:val="18"/>
                <w:u w:val="none"/>
                <w:lang w:val="en-US" w:eastAsia="zh-CN"/>
              </w:rPr>
              <w:t>0.2500</w:t>
            </w:r>
          </w:p>
        </w:tc>
      </w:tr>
      <w:tr>
        <w:tblPrEx>
          <w:tblLayout w:type="fixed"/>
          <w:tblCellMar>
            <w:top w:w="0" w:type="dxa"/>
            <w:left w:w="0" w:type="dxa"/>
            <w:bottom w:w="0" w:type="dxa"/>
            <w:right w:w="0" w:type="dxa"/>
          </w:tblCellMar>
        </w:tblPrEx>
        <w:trPr>
          <w:trHeight w:val="285" w:hRule="atLeast"/>
        </w:trPr>
        <w:tc>
          <w:tcPr>
            <w:tcW w:w="14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30209</w:t>
            </w:r>
          </w:p>
        </w:tc>
        <w:tc>
          <w:tcPr>
            <w:tcW w:w="27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物业管理费</w:t>
            </w:r>
          </w:p>
        </w:tc>
        <w:tc>
          <w:tcPr>
            <w:tcW w:w="14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lang w:val="en-US" w:eastAsia="zh-CN"/>
              </w:rPr>
            </w:pPr>
          </w:p>
        </w:tc>
        <w:tc>
          <w:tcPr>
            <w:tcW w:w="13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0.5000</w:t>
            </w:r>
          </w:p>
        </w:tc>
      </w:tr>
      <w:tr>
        <w:tblPrEx>
          <w:shd w:val="clear" w:color="auto" w:fill="auto"/>
          <w:tblLayout w:type="fixed"/>
          <w:tblCellMar>
            <w:top w:w="0" w:type="dxa"/>
            <w:left w:w="0" w:type="dxa"/>
            <w:bottom w:w="0" w:type="dxa"/>
            <w:right w:w="0" w:type="dxa"/>
          </w:tblCellMar>
        </w:tblPrEx>
        <w:trPr>
          <w:trHeight w:val="285" w:hRule="atLeast"/>
        </w:trPr>
        <w:tc>
          <w:tcPr>
            <w:tcW w:w="14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30211</w:t>
            </w:r>
          </w:p>
        </w:tc>
        <w:tc>
          <w:tcPr>
            <w:tcW w:w="27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差旅费</w:t>
            </w:r>
          </w:p>
        </w:tc>
        <w:tc>
          <w:tcPr>
            <w:tcW w:w="14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lang w:val="en-US" w:eastAsia="zh-CN"/>
              </w:rPr>
            </w:pPr>
          </w:p>
        </w:tc>
        <w:tc>
          <w:tcPr>
            <w:tcW w:w="13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sz w:val="18"/>
                <w:szCs w:val="18"/>
                <w:u w:val="none"/>
                <w:lang w:val="en-US" w:eastAsia="zh-CN"/>
              </w:rPr>
              <w:t>5.0000</w:t>
            </w:r>
          </w:p>
        </w:tc>
      </w:tr>
      <w:tr>
        <w:tblPrEx>
          <w:shd w:val="clear" w:color="auto" w:fill="auto"/>
          <w:tblLayout w:type="fixed"/>
          <w:tblCellMar>
            <w:top w:w="0" w:type="dxa"/>
            <w:left w:w="0" w:type="dxa"/>
            <w:bottom w:w="0" w:type="dxa"/>
            <w:right w:w="0" w:type="dxa"/>
          </w:tblCellMar>
        </w:tblPrEx>
        <w:trPr>
          <w:trHeight w:val="285" w:hRule="atLeast"/>
        </w:trPr>
        <w:tc>
          <w:tcPr>
            <w:tcW w:w="14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30213</w:t>
            </w:r>
          </w:p>
        </w:tc>
        <w:tc>
          <w:tcPr>
            <w:tcW w:w="27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维修（护）费</w:t>
            </w:r>
          </w:p>
        </w:tc>
        <w:tc>
          <w:tcPr>
            <w:tcW w:w="14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lang w:val="en-US" w:eastAsia="zh-CN"/>
              </w:rPr>
            </w:pPr>
          </w:p>
        </w:tc>
        <w:tc>
          <w:tcPr>
            <w:tcW w:w="13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sz w:val="18"/>
                <w:szCs w:val="18"/>
                <w:u w:val="none"/>
                <w:lang w:val="en-US" w:eastAsia="zh-CN"/>
              </w:rPr>
              <w:t>2.0000</w:t>
            </w:r>
          </w:p>
        </w:tc>
      </w:tr>
      <w:tr>
        <w:tblPrEx>
          <w:tblLayout w:type="fixed"/>
          <w:tblCellMar>
            <w:top w:w="0" w:type="dxa"/>
            <w:left w:w="0" w:type="dxa"/>
            <w:bottom w:w="0" w:type="dxa"/>
            <w:right w:w="0" w:type="dxa"/>
          </w:tblCellMar>
        </w:tblPrEx>
        <w:trPr>
          <w:trHeight w:val="285" w:hRule="atLeast"/>
        </w:trPr>
        <w:tc>
          <w:tcPr>
            <w:tcW w:w="14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30215</w:t>
            </w:r>
          </w:p>
        </w:tc>
        <w:tc>
          <w:tcPr>
            <w:tcW w:w="27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会议费</w:t>
            </w:r>
          </w:p>
        </w:tc>
        <w:tc>
          <w:tcPr>
            <w:tcW w:w="14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lang w:val="en-US" w:eastAsia="zh-CN"/>
              </w:rPr>
            </w:pPr>
          </w:p>
        </w:tc>
        <w:tc>
          <w:tcPr>
            <w:tcW w:w="13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sz w:val="18"/>
                <w:szCs w:val="18"/>
                <w:u w:val="none"/>
                <w:lang w:val="en-US" w:eastAsia="zh-CN"/>
              </w:rPr>
              <w:t>1.0000</w:t>
            </w:r>
          </w:p>
        </w:tc>
      </w:tr>
      <w:tr>
        <w:tblPrEx>
          <w:tblLayout w:type="fixed"/>
          <w:tblCellMar>
            <w:top w:w="0" w:type="dxa"/>
            <w:left w:w="0" w:type="dxa"/>
            <w:bottom w:w="0" w:type="dxa"/>
            <w:right w:w="0" w:type="dxa"/>
          </w:tblCellMar>
        </w:tblPrEx>
        <w:trPr>
          <w:trHeight w:val="285" w:hRule="atLeast"/>
        </w:trPr>
        <w:tc>
          <w:tcPr>
            <w:tcW w:w="14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30216</w:t>
            </w:r>
          </w:p>
        </w:tc>
        <w:tc>
          <w:tcPr>
            <w:tcW w:w="27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培训费</w:t>
            </w:r>
          </w:p>
        </w:tc>
        <w:tc>
          <w:tcPr>
            <w:tcW w:w="14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lang w:val="en-US" w:eastAsia="zh-CN"/>
              </w:rPr>
            </w:pPr>
          </w:p>
        </w:tc>
        <w:tc>
          <w:tcPr>
            <w:tcW w:w="13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sz w:val="18"/>
                <w:szCs w:val="18"/>
                <w:u w:val="none"/>
                <w:lang w:val="en-US" w:eastAsia="zh-CN"/>
              </w:rPr>
              <w:t>1.0000</w:t>
            </w:r>
          </w:p>
        </w:tc>
      </w:tr>
      <w:tr>
        <w:tblPrEx>
          <w:shd w:val="clear" w:color="auto" w:fill="auto"/>
          <w:tblLayout w:type="fixed"/>
          <w:tblCellMar>
            <w:top w:w="0" w:type="dxa"/>
            <w:left w:w="0" w:type="dxa"/>
            <w:bottom w:w="0" w:type="dxa"/>
            <w:right w:w="0" w:type="dxa"/>
          </w:tblCellMar>
        </w:tblPrEx>
        <w:trPr>
          <w:trHeight w:val="285" w:hRule="atLeast"/>
        </w:trPr>
        <w:tc>
          <w:tcPr>
            <w:tcW w:w="14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30217</w:t>
            </w:r>
          </w:p>
        </w:tc>
        <w:tc>
          <w:tcPr>
            <w:tcW w:w="27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公务接待费</w:t>
            </w:r>
          </w:p>
        </w:tc>
        <w:tc>
          <w:tcPr>
            <w:tcW w:w="14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lang w:val="en-US" w:eastAsia="zh-CN"/>
              </w:rPr>
            </w:pPr>
          </w:p>
        </w:tc>
        <w:tc>
          <w:tcPr>
            <w:tcW w:w="13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sz w:val="18"/>
                <w:szCs w:val="18"/>
                <w:u w:val="none"/>
                <w:lang w:val="en-US" w:eastAsia="zh-CN"/>
              </w:rPr>
              <w:t>4.0000</w:t>
            </w:r>
          </w:p>
        </w:tc>
      </w:tr>
      <w:tr>
        <w:tblPrEx>
          <w:tblLayout w:type="fixed"/>
          <w:tblCellMar>
            <w:top w:w="0" w:type="dxa"/>
            <w:left w:w="0" w:type="dxa"/>
            <w:bottom w:w="0" w:type="dxa"/>
            <w:right w:w="0" w:type="dxa"/>
          </w:tblCellMar>
        </w:tblPrEx>
        <w:trPr>
          <w:trHeight w:val="285" w:hRule="atLeast"/>
        </w:trPr>
        <w:tc>
          <w:tcPr>
            <w:tcW w:w="14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30226</w:t>
            </w:r>
          </w:p>
        </w:tc>
        <w:tc>
          <w:tcPr>
            <w:tcW w:w="27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劳务费</w:t>
            </w:r>
          </w:p>
        </w:tc>
        <w:tc>
          <w:tcPr>
            <w:tcW w:w="14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lang w:val="en-US" w:eastAsia="zh-CN"/>
              </w:rPr>
            </w:pPr>
          </w:p>
        </w:tc>
        <w:tc>
          <w:tcPr>
            <w:tcW w:w="13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sz w:val="18"/>
                <w:szCs w:val="18"/>
                <w:u w:val="none"/>
                <w:lang w:val="en-US" w:eastAsia="zh-CN"/>
              </w:rPr>
              <w:t>2.0000</w:t>
            </w:r>
          </w:p>
        </w:tc>
      </w:tr>
      <w:tr>
        <w:tblPrEx>
          <w:tblLayout w:type="fixed"/>
          <w:tblCellMar>
            <w:top w:w="0" w:type="dxa"/>
            <w:left w:w="0" w:type="dxa"/>
            <w:bottom w:w="0" w:type="dxa"/>
            <w:right w:w="0" w:type="dxa"/>
          </w:tblCellMar>
        </w:tblPrEx>
        <w:trPr>
          <w:trHeight w:val="285" w:hRule="atLeast"/>
        </w:trPr>
        <w:tc>
          <w:tcPr>
            <w:tcW w:w="14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30228</w:t>
            </w:r>
          </w:p>
        </w:tc>
        <w:tc>
          <w:tcPr>
            <w:tcW w:w="27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工会经费</w:t>
            </w:r>
          </w:p>
        </w:tc>
        <w:tc>
          <w:tcPr>
            <w:tcW w:w="14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p>
        </w:tc>
        <w:tc>
          <w:tcPr>
            <w:tcW w:w="18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heme="minorEastAsia" w:hAnsiTheme="minorEastAsia" w:eastAsiaTheme="minorEastAsia" w:cstheme="minorEastAsia"/>
                <w:b/>
                <w:i w:val="0"/>
                <w:color w:val="000000" w:themeColor="text1"/>
                <w:kern w:val="2"/>
                <w:sz w:val="18"/>
                <w:szCs w:val="18"/>
                <w:u w:val="none"/>
                <w:lang w:val="en-US" w:eastAsia="zh-CN" w:bidi="ar-SA"/>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heme="minorEastAsia" w:hAnsiTheme="minorEastAsia" w:eastAsiaTheme="minorEastAsia" w:cstheme="minorEastAsia"/>
                <w:b/>
                <w:i w:val="0"/>
                <w:color w:val="000000" w:themeColor="text1"/>
                <w:kern w:val="2"/>
                <w:sz w:val="18"/>
                <w:szCs w:val="18"/>
                <w:u w:val="none"/>
                <w:lang w:val="en-US" w:eastAsia="zh-CN" w:bidi="ar-SA"/>
                <w14:textFill>
                  <w14:solidFill>
                    <w14:schemeClr w14:val="tx1"/>
                  </w14:solidFill>
                </w14:textFill>
              </w:rPr>
            </w:pPr>
            <w:r>
              <w:rPr>
                <w:rFonts w:hint="eastAsia" w:asciiTheme="minorEastAsia" w:hAnsiTheme="minorEastAsia" w:eastAsiaTheme="minorEastAsia" w:cstheme="minorEastAsia"/>
                <w:b/>
                <w:i w:val="0"/>
                <w:color w:val="000000" w:themeColor="text1"/>
                <w:kern w:val="0"/>
                <w:sz w:val="18"/>
                <w:szCs w:val="18"/>
                <w:u w:val="none"/>
                <w:lang w:val="en-US" w:eastAsia="zh-CN" w:bidi="ar"/>
                <w14:textFill>
                  <w14:solidFill>
                    <w14:schemeClr w14:val="tx1"/>
                  </w14:solidFill>
                </w14:textFill>
              </w:rPr>
              <w:t>6.0147</w:t>
            </w:r>
          </w:p>
        </w:tc>
      </w:tr>
      <w:tr>
        <w:tblPrEx>
          <w:shd w:val="clear" w:color="auto" w:fill="auto"/>
          <w:tblLayout w:type="fixed"/>
          <w:tblCellMar>
            <w:top w:w="0" w:type="dxa"/>
            <w:left w:w="0" w:type="dxa"/>
            <w:bottom w:w="0" w:type="dxa"/>
            <w:right w:w="0" w:type="dxa"/>
          </w:tblCellMar>
        </w:tblPrEx>
        <w:trPr>
          <w:trHeight w:val="285" w:hRule="atLeast"/>
        </w:trPr>
        <w:tc>
          <w:tcPr>
            <w:tcW w:w="14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30229</w:t>
            </w:r>
          </w:p>
        </w:tc>
        <w:tc>
          <w:tcPr>
            <w:tcW w:w="27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离退休福利费</w:t>
            </w:r>
          </w:p>
        </w:tc>
        <w:tc>
          <w:tcPr>
            <w:tcW w:w="14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i w:val="0"/>
                <w:color w:val="000000" w:themeColor="text1"/>
                <w:kern w:val="2"/>
                <w:sz w:val="18"/>
                <w:szCs w:val="18"/>
                <w:u w:val="none"/>
                <w:lang w:val="en-US" w:eastAsia="zh-CN" w:bidi="ar-SA"/>
                <w14:textFill>
                  <w14:solidFill>
                    <w14:schemeClr w14:val="tx1"/>
                  </w14:solidFill>
                </w14:textFill>
              </w:rPr>
            </w:pPr>
          </w:p>
        </w:tc>
        <w:tc>
          <w:tcPr>
            <w:tcW w:w="18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i w:val="0"/>
                <w:color w:val="000000" w:themeColor="text1"/>
                <w:kern w:val="2"/>
                <w:sz w:val="18"/>
                <w:szCs w:val="18"/>
                <w:u w:val="none"/>
                <w:lang w:val="en-US" w:eastAsia="zh-CN" w:bidi="ar-SA"/>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b/>
                <w:i w:val="0"/>
                <w:color w:val="000000" w:themeColor="text1"/>
                <w:kern w:val="0"/>
                <w:sz w:val="18"/>
                <w:szCs w:val="18"/>
                <w:u w:val="none"/>
                <w:lang w:val="en-US" w:eastAsia="zh-CN" w:bidi="ar"/>
                <w14:textFill>
                  <w14:solidFill>
                    <w14:schemeClr w14:val="tx1"/>
                  </w14:solidFill>
                </w14:textFill>
              </w:rPr>
              <w:t>0.2805</w:t>
            </w:r>
          </w:p>
        </w:tc>
      </w:tr>
      <w:tr>
        <w:tblPrEx>
          <w:tblLayout w:type="fixed"/>
          <w:tblCellMar>
            <w:top w:w="0" w:type="dxa"/>
            <w:left w:w="0" w:type="dxa"/>
            <w:bottom w:w="0" w:type="dxa"/>
            <w:right w:w="0" w:type="dxa"/>
          </w:tblCellMar>
        </w:tblPrEx>
        <w:trPr>
          <w:trHeight w:val="285" w:hRule="atLeast"/>
        </w:trPr>
        <w:tc>
          <w:tcPr>
            <w:tcW w:w="14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30231</w:t>
            </w:r>
          </w:p>
        </w:tc>
        <w:tc>
          <w:tcPr>
            <w:tcW w:w="27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公务用车运行维护费</w:t>
            </w:r>
          </w:p>
        </w:tc>
        <w:tc>
          <w:tcPr>
            <w:tcW w:w="14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p>
        </w:tc>
        <w:tc>
          <w:tcPr>
            <w:tcW w:w="18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p>
        </w:tc>
        <w:tc>
          <w:tcPr>
            <w:tcW w:w="13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sz w:val="18"/>
                <w:szCs w:val="18"/>
                <w:u w:val="none"/>
                <w:lang w:val="en-US" w:eastAsia="zh-CN"/>
              </w:rPr>
              <w:t>6.8000</w:t>
            </w:r>
          </w:p>
        </w:tc>
      </w:tr>
      <w:tr>
        <w:tblPrEx>
          <w:shd w:val="clear" w:color="auto" w:fill="auto"/>
          <w:tblLayout w:type="fixed"/>
          <w:tblCellMar>
            <w:top w:w="0" w:type="dxa"/>
            <w:left w:w="0" w:type="dxa"/>
            <w:bottom w:w="0" w:type="dxa"/>
            <w:right w:w="0" w:type="dxa"/>
          </w:tblCellMar>
        </w:tblPrEx>
        <w:trPr>
          <w:trHeight w:val="285" w:hRule="atLeast"/>
        </w:trPr>
        <w:tc>
          <w:tcPr>
            <w:tcW w:w="14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30239</w:t>
            </w:r>
          </w:p>
        </w:tc>
        <w:tc>
          <w:tcPr>
            <w:tcW w:w="27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其他交通费用</w:t>
            </w:r>
          </w:p>
        </w:tc>
        <w:tc>
          <w:tcPr>
            <w:tcW w:w="14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p>
        </w:tc>
        <w:tc>
          <w:tcPr>
            <w:tcW w:w="18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Theme="minorEastAsia" w:hAnsiTheme="minorEastAsia" w:eastAsiaTheme="minorEastAsia" w:cstheme="minorEastAsia"/>
                <w:i w:val="0"/>
                <w:color w:val="000000"/>
                <w:kern w:val="2"/>
                <w:sz w:val="18"/>
                <w:szCs w:val="18"/>
                <w:u w:val="none"/>
                <w:lang w:val="en-US" w:eastAsia="zh-CN" w:bidi="ar-SA"/>
              </w:rPr>
            </w:pPr>
          </w:p>
        </w:tc>
        <w:tc>
          <w:tcPr>
            <w:tcW w:w="13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sz w:val="18"/>
                <w:szCs w:val="18"/>
                <w:u w:val="none"/>
                <w:lang w:val="en-US" w:eastAsia="zh-CN"/>
              </w:rPr>
              <w:t>0.5000</w:t>
            </w:r>
          </w:p>
        </w:tc>
      </w:tr>
      <w:tr>
        <w:tblPrEx>
          <w:shd w:val="clear" w:color="auto" w:fill="auto"/>
          <w:tblLayout w:type="fixed"/>
          <w:tblCellMar>
            <w:top w:w="0" w:type="dxa"/>
            <w:left w:w="0" w:type="dxa"/>
            <w:bottom w:w="0" w:type="dxa"/>
            <w:right w:w="0" w:type="dxa"/>
          </w:tblCellMar>
        </w:tblPrEx>
        <w:trPr>
          <w:trHeight w:val="285" w:hRule="atLeast"/>
        </w:trPr>
        <w:tc>
          <w:tcPr>
            <w:tcW w:w="14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30299</w:t>
            </w:r>
          </w:p>
        </w:tc>
        <w:tc>
          <w:tcPr>
            <w:tcW w:w="27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其他商品和服务支出</w:t>
            </w:r>
          </w:p>
        </w:tc>
        <w:tc>
          <w:tcPr>
            <w:tcW w:w="14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18"/>
                <w:szCs w:val="18"/>
                <w:u w:val="none"/>
                <w:lang w:val="en-US" w:eastAsia="zh-CN" w:bidi="ar-SA"/>
              </w:rPr>
            </w:pPr>
          </w:p>
        </w:tc>
        <w:tc>
          <w:tcPr>
            <w:tcW w:w="18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Theme="minorEastAsia" w:hAnsiTheme="minorEastAsia" w:eastAsiaTheme="minorEastAsia" w:cstheme="minorEastAsia"/>
                <w:i w:val="0"/>
                <w:color w:val="000000"/>
                <w:kern w:val="2"/>
                <w:sz w:val="18"/>
                <w:szCs w:val="18"/>
                <w:u w:val="none"/>
                <w:lang w:val="en-US" w:eastAsia="zh-CN" w:bidi="ar-SA"/>
              </w:rPr>
            </w:pPr>
          </w:p>
        </w:tc>
        <w:tc>
          <w:tcPr>
            <w:tcW w:w="13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Theme="minorEastAsia" w:hAnsiTheme="minorEastAsia" w:eastAsiaTheme="minorEastAsia" w:cstheme="minorEastAsia"/>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sz w:val="18"/>
                <w:szCs w:val="18"/>
                <w:u w:val="none"/>
                <w:lang w:val="en-US" w:eastAsia="zh-CN"/>
              </w:rPr>
              <w:t>10.0000</w:t>
            </w:r>
          </w:p>
        </w:tc>
      </w:tr>
      <w:tr>
        <w:tblPrEx>
          <w:tblLayout w:type="fixed"/>
          <w:tblCellMar>
            <w:top w:w="0" w:type="dxa"/>
            <w:left w:w="0" w:type="dxa"/>
            <w:bottom w:w="0" w:type="dxa"/>
            <w:right w:w="0" w:type="dxa"/>
          </w:tblCellMar>
        </w:tblPrEx>
        <w:trPr>
          <w:trHeight w:val="285" w:hRule="atLeast"/>
        </w:trPr>
        <w:tc>
          <w:tcPr>
            <w:tcW w:w="14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303</w:t>
            </w:r>
          </w:p>
        </w:tc>
        <w:tc>
          <w:tcPr>
            <w:tcW w:w="27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对个人和家庭的补助</w:t>
            </w:r>
          </w:p>
        </w:tc>
        <w:tc>
          <w:tcPr>
            <w:tcW w:w="14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auto"/>
              <w:rPr>
                <w:rFonts w:hint="eastAsia" w:asciiTheme="minorEastAsia" w:hAnsiTheme="minorEastAsia" w:eastAsiaTheme="minorEastAsia" w:cstheme="minorEastAsia"/>
                <w:b w:val="0"/>
                <w:i w:val="0"/>
                <w:color w:val="000000"/>
                <w:kern w:val="2"/>
                <w:sz w:val="18"/>
                <w:szCs w:val="18"/>
                <w:u w:val="none"/>
                <w:lang w:val="en-US" w:eastAsia="zh-CN" w:bidi="ar-SA"/>
              </w:rPr>
            </w:pPr>
            <w:r>
              <w:rPr>
                <w:rFonts w:hint="eastAsia" w:asciiTheme="minorEastAsia" w:hAnsiTheme="minorEastAsia" w:eastAsiaTheme="minorEastAsia" w:cstheme="minorEastAsia"/>
                <w:b w:val="0"/>
                <w:i w:val="0"/>
                <w:color w:val="000000"/>
                <w:kern w:val="2"/>
                <w:sz w:val="18"/>
                <w:szCs w:val="18"/>
                <w:u w:val="none"/>
                <w:lang w:val="en-US" w:eastAsia="zh-CN" w:bidi="ar"/>
              </w:rPr>
              <w:t>11.1316</w:t>
            </w:r>
          </w:p>
        </w:tc>
        <w:tc>
          <w:tcPr>
            <w:tcW w:w="13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8"/>
                <w:szCs w:val="18"/>
                <w:u w:val="none"/>
              </w:rPr>
            </w:pPr>
          </w:p>
        </w:tc>
      </w:tr>
      <w:tr>
        <w:tblPrEx>
          <w:tblLayout w:type="fixed"/>
          <w:tblCellMar>
            <w:top w:w="0" w:type="dxa"/>
            <w:left w:w="0" w:type="dxa"/>
            <w:bottom w:w="0" w:type="dxa"/>
            <w:right w:w="0" w:type="dxa"/>
          </w:tblCellMar>
        </w:tblPrEx>
        <w:trPr>
          <w:trHeight w:val="285" w:hRule="atLeast"/>
        </w:trPr>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30302</w:t>
            </w:r>
          </w:p>
        </w:tc>
        <w:tc>
          <w:tcPr>
            <w:tcW w:w="2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退休费</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8"/>
                <w:szCs w:val="18"/>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auto"/>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b w:val="0"/>
                <w:i w:val="0"/>
                <w:color w:val="000000"/>
                <w:kern w:val="2"/>
                <w:sz w:val="18"/>
                <w:szCs w:val="18"/>
                <w:u w:val="none"/>
                <w:lang w:val="en-US" w:eastAsia="zh-CN" w:bidi="ar"/>
              </w:rPr>
              <w:t>11.1316</w:t>
            </w:r>
          </w:p>
        </w:tc>
        <w:tc>
          <w:tcPr>
            <w:tcW w:w="13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8"/>
                <w:szCs w:val="18"/>
                <w:u w:val="none"/>
              </w:rPr>
            </w:pPr>
          </w:p>
        </w:tc>
      </w:tr>
      <w:tr>
        <w:tblPrEx>
          <w:tblLayout w:type="fixed"/>
          <w:tblCellMar>
            <w:top w:w="0" w:type="dxa"/>
            <w:left w:w="0" w:type="dxa"/>
            <w:bottom w:w="0" w:type="dxa"/>
            <w:right w:w="0" w:type="dxa"/>
          </w:tblCellMar>
        </w:tblPrEx>
        <w:trPr>
          <w:trHeight w:val="285" w:hRule="atLeast"/>
        </w:trPr>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30399</w:t>
            </w:r>
          </w:p>
        </w:tc>
        <w:tc>
          <w:tcPr>
            <w:tcW w:w="2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其他对个人和家庭的补助</w:t>
            </w:r>
          </w:p>
        </w:tc>
        <w:tc>
          <w:tcPr>
            <w:tcW w:w="1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8"/>
                <w:szCs w:val="18"/>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auto"/>
              <w:rPr>
                <w:rFonts w:hint="eastAsia" w:asciiTheme="minorEastAsia" w:hAnsiTheme="minorEastAsia" w:eastAsiaTheme="minorEastAsia" w:cstheme="minorEastAsia"/>
                <w:i w:val="0"/>
                <w:color w:val="000000"/>
                <w:sz w:val="18"/>
                <w:szCs w:val="18"/>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Theme="minorEastAsia" w:hAnsiTheme="minorEastAsia" w:eastAsiaTheme="minorEastAsia" w:cstheme="minorEastAsia"/>
          <w:sz w:val="18"/>
          <w:szCs w:val="18"/>
          <w:lang w:val="en-US" w:eastAsia="zh-CN"/>
        </w:rPr>
      </w:pPr>
    </w:p>
    <w:tbl>
      <w:tblPr>
        <w:tblStyle w:val="5"/>
        <w:tblW w:w="8840" w:type="dxa"/>
        <w:tblInd w:w="0" w:type="dxa"/>
        <w:shd w:val="clear" w:color="auto" w:fill="auto"/>
        <w:tblLayout w:type="fixed"/>
        <w:tblCellMar>
          <w:top w:w="0" w:type="dxa"/>
          <w:left w:w="0" w:type="dxa"/>
          <w:bottom w:w="0" w:type="dxa"/>
          <w:right w:w="0" w:type="dxa"/>
        </w:tblCellMar>
      </w:tblPr>
      <w:tblGrid>
        <w:gridCol w:w="4420"/>
        <w:gridCol w:w="4420"/>
      </w:tblGrid>
      <w:tr>
        <w:tblPrEx>
          <w:shd w:val="clear" w:color="auto" w:fill="auto"/>
          <w:tblLayout w:type="fixed"/>
          <w:tblCellMar>
            <w:top w:w="0" w:type="dxa"/>
            <w:left w:w="0" w:type="dxa"/>
            <w:bottom w:w="0" w:type="dxa"/>
            <w:right w:w="0" w:type="dxa"/>
          </w:tblCellMar>
        </w:tblPrEx>
        <w:trPr>
          <w:trHeight w:val="319" w:hRule="atLeast"/>
        </w:trPr>
        <w:tc>
          <w:tcPr>
            <w:tcW w:w="8840" w:type="dxa"/>
            <w:gridSpan w:val="2"/>
            <w:tcBorders>
              <w:top w:val="nil"/>
              <w:left w:val="single" w:color="C0C0C0" w:sz="8" w:space="0"/>
              <w:bottom w:val="nil"/>
              <w:right w:val="single" w:color="C0C0C0" w:sz="8" w:space="0"/>
            </w:tcBorders>
            <w:shd w:val="clear" w:color="auto" w:fill="FFFFFF"/>
            <w:tcMar>
              <w:top w:w="15" w:type="dxa"/>
              <w:left w:w="15" w:type="dxa"/>
              <w:right w:w="15" w:type="dxa"/>
            </w:tcMar>
            <w:vAlign w:val="top"/>
          </w:tcPr>
          <w:p>
            <w:pPr>
              <w:jc w:val="lef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b w:val="0"/>
                <w:bCs w:val="0"/>
                <w:i w:val="0"/>
                <w:color w:val="000000" w:themeColor="text1"/>
                <w:kern w:val="0"/>
                <w:sz w:val="24"/>
                <w:szCs w:val="24"/>
                <w:u w:val="none"/>
                <w:lang w:val="en-US" w:eastAsia="zh-CN" w:bidi="ar"/>
                <w14:textFill>
                  <w14:solidFill>
                    <w14:schemeClr w14:val="tx1"/>
                  </w14:solidFill>
                </w14:textFill>
              </w:rPr>
              <w:t>表七   一般公共预算“三公”经费支出表</w:t>
            </w:r>
          </w:p>
        </w:tc>
      </w:tr>
      <w:tr>
        <w:tblPrEx>
          <w:shd w:val="clear" w:color="auto" w:fill="auto"/>
          <w:tblLayout w:type="fixed"/>
          <w:tblCellMar>
            <w:top w:w="0" w:type="dxa"/>
            <w:left w:w="0" w:type="dxa"/>
            <w:bottom w:w="0" w:type="dxa"/>
            <w:right w:w="0" w:type="dxa"/>
          </w:tblCellMar>
        </w:tblPrEx>
        <w:trPr>
          <w:trHeight w:val="319" w:hRule="atLeast"/>
        </w:trPr>
        <w:tc>
          <w:tcPr>
            <w:tcW w:w="8840" w:type="dxa"/>
            <w:gridSpan w:val="2"/>
            <w:tcBorders>
              <w:top w:val="nil"/>
              <w:left w:val="single" w:color="C0C0C0" w:sz="8" w:space="0"/>
              <w:bottom w:val="nil"/>
              <w:right w:val="single" w:color="C0C0C0" w:sz="8" w:space="0"/>
            </w:tcBorders>
            <w:shd w:val="clear" w:color="auto" w:fill="FFFFFF"/>
            <w:tcMar>
              <w:top w:w="15" w:type="dxa"/>
              <w:left w:w="15" w:type="dxa"/>
              <w:right w:w="15" w:type="dxa"/>
            </w:tcMar>
            <w:vAlign w:val="top"/>
          </w:tcPr>
          <w:p>
            <w:pPr>
              <w:keepNext w:val="0"/>
              <w:keepLines w:val="0"/>
              <w:widowControl/>
              <w:suppressLineNumbers w:val="0"/>
              <w:ind w:firstLineChars="100"/>
              <w:jc w:val="righ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　　单位：万元</w:t>
            </w:r>
          </w:p>
        </w:tc>
      </w:tr>
      <w:tr>
        <w:tblPrEx>
          <w:shd w:val="clear" w:color="auto" w:fill="auto"/>
          <w:tblLayout w:type="fixed"/>
          <w:tblCellMar>
            <w:top w:w="0" w:type="dxa"/>
            <w:left w:w="0" w:type="dxa"/>
            <w:bottom w:w="0" w:type="dxa"/>
            <w:right w:w="0" w:type="dxa"/>
          </w:tblCellMar>
        </w:tblPrEx>
        <w:trPr>
          <w:trHeight w:val="319" w:hRule="atLeast"/>
        </w:trPr>
        <w:tc>
          <w:tcPr>
            <w:tcW w:w="8840" w:type="dxa"/>
            <w:gridSpan w:val="2"/>
            <w:tcBorders>
              <w:top w:val="nil"/>
              <w:left w:val="single" w:color="C0C0C0" w:sz="8" w:space="0"/>
              <w:bottom w:val="nil"/>
              <w:right w:val="single" w:color="C0C0C0" w:sz="8" w:space="0"/>
            </w:tcBorders>
            <w:shd w:val="clear" w:color="auto" w:fill="FFFFFF"/>
            <w:tcMar>
              <w:top w:w="15" w:type="dxa"/>
              <w:left w:w="15" w:type="dxa"/>
              <w:right w:w="15" w:type="dxa"/>
            </w:tcMar>
            <w:vAlign w:val="top"/>
          </w:tcPr>
          <w:p>
            <w:pPr>
              <w:jc w:val="left"/>
              <w:rPr>
                <w:rFonts w:hint="eastAsia" w:asciiTheme="minorEastAsia" w:hAnsiTheme="minorEastAsia" w:eastAsiaTheme="minorEastAsia" w:cstheme="minorEastAsia"/>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329" w:hRule="atLeast"/>
        </w:trPr>
        <w:tc>
          <w:tcPr>
            <w:tcW w:w="4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项 目</w:t>
            </w:r>
          </w:p>
        </w:tc>
        <w:tc>
          <w:tcPr>
            <w:tcW w:w="4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预算数</w:t>
            </w:r>
          </w:p>
        </w:tc>
      </w:tr>
      <w:tr>
        <w:tblPrEx>
          <w:shd w:val="clear" w:color="auto" w:fill="auto"/>
          <w:tblLayout w:type="fixed"/>
          <w:tblCellMar>
            <w:top w:w="0" w:type="dxa"/>
            <w:left w:w="0" w:type="dxa"/>
            <w:bottom w:w="0" w:type="dxa"/>
            <w:right w:w="0" w:type="dxa"/>
          </w:tblCellMar>
        </w:tblPrEx>
        <w:trPr>
          <w:trHeight w:val="329" w:hRule="atLeast"/>
        </w:trPr>
        <w:tc>
          <w:tcPr>
            <w:tcW w:w="4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合计</w:t>
            </w:r>
          </w:p>
        </w:tc>
        <w:tc>
          <w:tcPr>
            <w:tcW w:w="4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30.8</w:t>
            </w:r>
          </w:p>
        </w:tc>
      </w:tr>
      <w:tr>
        <w:tblPrEx>
          <w:shd w:val="clear" w:color="auto" w:fill="auto"/>
          <w:tblLayout w:type="fixed"/>
          <w:tblCellMar>
            <w:top w:w="0" w:type="dxa"/>
            <w:left w:w="0" w:type="dxa"/>
            <w:bottom w:w="0" w:type="dxa"/>
            <w:right w:w="0" w:type="dxa"/>
          </w:tblCellMar>
        </w:tblPrEx>
        <w:trPr>
          <w:trHeight w:val="329" w:hRule="atLeast"/>
        </w:trPr>
        <w:tc>
          <w:tcPr>
            <w:tcW w:w="4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1、因公出国（境）费</w:t>
            </w:r>
          </w:p>
        </w:tc>
        <w:tc>
          <w:tcPr>
            <w:tcW w:w="4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0</w:t>
            </w:r>
          </w:p>
        </w:tc>
      </w:tr>
      <w:tr>
        <w:tblPrEx>
          <w:shd w:val="clear" w:color="auto" w:fill="auto"/>
          <w:tblLayout w:type="fixed"/>
          <w:tblCellMar>
            <w:top w:w="0" w:type="dxa"/>
            <w:left w:w="0" w:type="dxa"/>
            <w:bottom w:w="0" w:type="dxa"/>
            <w:right w:w="0" w:type="dxa"/>
          </w:tblCellMar>
        </w:tblPrEx>
        <w:trPr>
          <w:trHeight w:val="329" w:hRule="atLeast"/>
        </w:trPr>
        <w:tc>
          <w:tcPr>
            <w:tcW w:w="4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2、公务接待费</w:t>
            </w:r>
          </w:p>
        </w:tc>
        <w:tc>
          <w:tcPr>
            <w:tcW w:w="4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4</w:t>
            </w:r>
          </w:p>
        </w:tc>
      </w:tr>
      <w:tr>
        <w:tblPrEx>
          <w:shd w:val="clear" w:color="auto" w:fill="auto"/>
          <w:tblLayout w:type="fixed"/>
          <w:tblCellMar>
            <w:top w:w="0" w:type="dxa"/>
            <w:left w:w="0" w:type="dxa"/>
            <w:bottom w:w="0" w:type="dxa"/>
            <w:right w:w="0" w:type="dxa"/>
          </w:tblCellMar>
        </w:tblPrEx>
        <w:trPr>
          <w:trHeight w:val="329" w:hRule="atLeast"/>
        </w:trPr>
        <w:tc>
          <w:tcPr>
            <w:tcW w:w="4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3、公务用车费</w:t>
            </w:r>
          </w:p>
        </w:tc>
        <w:tc>
          <w:tcPr>
            <w:tcW w:w="4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26.8</w:t>
            </w:r>
          </w:p>
        </w:tc>
      </w:tr>
      <w:tr>
        <w:tblPrEx>
          <w:shd w:val="clear" w:color="auto" w:fill="auto"/>
          <w:tblLayout w:type="fixed"/>
          <w:tblCellMar>
            <w:top w:w="0" w:type="dxa"/>
            <w:left w:w="0" w:type="dxa"/>
            <w:bottom w:w="0" w:type="dxa"/>
            <w:right w:w="0" w:type="dxa"/>
          </w:tblCellMar>
        </w:tblPrEx>
        <w:trPr>
          <w:trHeight w:val="329" w:hRule="atLeast"/>
        </w:trPr>
        <w:tc>
          <w:tcPr>
            <w:tcW w:w="4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其中：公务用车运行维护费</w:t>
            </w:r>
          </w:p>
        </w:tc>
        <w:tc>
          <w:tcPr>
            <w:tcW w:w="4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6.8</w:t>
            </w:r>
          </w:p>
        </w:tc>
      </w:tr>
      <w:tr>
        <w:tblPrEx>
          <w:shd w:val="clear" w:color="auto" w:fill="auto"/>
          <w:tblLayout w:type="fixed"/>
          <w:tblCellMar>
            <w:top w:w="0" w:type="dxa"/>
            <w:left w:w="0" w:type="dxa"/>
            <w:bottom w:w="0" w:type="dxa"/>
            <w:right w:w="0" w:type="dxa"/>
          </w:tblCellMar>
        </w:tblPrEx>
        <w:trPr>
          <w:trHeight w:val="339" w:hRule="atLeast"/>
        </w:trPr>
        <w:tc>
          <w:tcPr>
            <w:tcW w:w="4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公务用车购置费</w:t>
            </w:r>
          </w:p>
        </w:tc>
        <w:tc>
          <w:tcPr>
            <w:tcW w:w="4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20</w:t>
            </w:r>
          </w:p>
        </w:tc>
      </w:tr>
    </w:tbl>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Theme="minorEastAsia" w:hAnsiTheme="minorEastAsia" w:eastAsiaTheme="minorEastAsia" w:cstheme="minorEastAsia"/>
          <w:sz w:val="18"/>
          <w:szCs w:val="18"/>
        </w:rPr>
      </w:pPr>
    </w:p>
    <w:tbl>
      <w:tblPr>
        <w:tblStyle w:val="5"/>
        <w:tblW w:w="8784" w:type="dxa"/>
        <w:tblInd w:w="0" w:type="dxa"/>
        <w:shd w:val="clear" w:color="auto" w:fill="auto"/>
        <w:tblLayout w:type="fixed"/>
        <w:tblCellMar>
          <w:top w:w="0" w:type="dxa"/>
          <w:left w:w="0" w:type="dxa"/>
          <w:bottom w:w="0" w:type="dxa"/>
          <w:right w:w="0" w:type="dxa"/>
        </w:tblCellMar>
      </w:tblPr>
      <w:tblGrid>
        <w:gridCol w:w="1701"/>
        <w:gridCol w:w="1750"/>
        <w:gridCol w:w="1483"/>
        <w:gridCol w:w="1617"/>
        <w:gridCol w:w="2233"/>
      </w:tblGrid>
      <w:tr>
        <w:tblPrEx>
          <w:tblLayout w:type="fixed"/>
          <w:tblCellMar>
            <w:top w:w="0" w:type="dxa"/>
            <w:left w:w="0" w:type="dxa"/>
            <w:bottom w:w="0" w:type="dxa"/>
            <w:right w:w="0" w:type="dxa"/>
          </w:tblCellMar>
        </w:tblPrEx>
        <w:trPr>
          <w:trHeight w:val="285" w:hRule="atLeast"/>
        </w:trPr>
        <w:tc>
          <w:tcPr>
            <w:tcW w:w="8784" w:type="dxa"/>
            <w:gridSpan w:val="5"/>
            <w:tcBorders>
              <w:top w:val="nil"/>
              <w:left w:val="single" w:color="C0C0C0" w:sz="8" w:space="0"/>
              <w:bottom w:val="nil"/>
              <w:right w:val="single" w:color="C0C0C0" w:sz="8" w:space="0"/>
            </w:tcBorders>
            <w:shd w:val="clear" w:color="auto" w:fill="FFFFFF"/>
            <w:tcMar>
              <w:top w:w="15" w:type="dxa"/>
              <w:left w:w="15" w:type="dxa"/>
              <w:right w:w="15" w:type="dxa"/>
            </w:tcMar>
            <w:vAlign w:val="top"/>
          </w:tcPr>
          <w:p>
            <w:pPr>
              <w:jc w:val="left"/>
              <w:rPr>
                <w:rFonts w:hint="eastAsia" w:asciiTheme="minorEastAsia" w:hAnsiTheme="minorEastAsia" w:eastAsiaTheme="minorEastAsia" w:cstheme="minorEastAsia"/>
                <w:i w:val="0"/>
                <w:color w:val="000000"/>
                <w:sz w:val="18"/>
                <w:szCs w:val="18"/>
                <w:u w:val="none"/>
              </w:rPr>
            </w:pPr>
            <w:r>
              <w:rPr>
                <w:rFonts w:hint="eastAsia" w:ascii="宋体" w:hAnsi="宋体" w:eastAsia="宋体" w:cs="宋体"/>
                <w:b w:val="0"/>
                <w:bCs w:val="0"/>
                <w:i w:val="0"/>
                <w:color w:val="000000" w:themeColor="text1"/>
                <w:kern w:val="0"/>
                <w:sz w:val="24"/>
                <w:szCs w:val="24"/>
                <w:u w:val="none"/>
                <w:lang w:val="en-US" w:eastAsia="zh-CN" w:bidi="ar"/>
                <w14:textFill>
                  <w14:solidFill>
                    <w14:schemeClr w14:val="tx1"/>
                  </w14:solidFill>
                </w14:textFill>
              </w:rPr>
              <w:t>表八  政府性基金预算支出表</w:t>
            </w:r>
          </w:p>
        </w:tc>
      </w:tr>
      <w:tr>
        <w:tblPrEx>
          <w:tblLayout w:type="fixed"/>
          <w:tblCellMar>
            <w:top w:w="0" w:type="dxa"/>
            <w:left w:w="0" w:type="dxa"/>
            <w:bottom w:w="0" w:type="dxa"/>
            <w:right w:w="0" w:type="dxa"/>
          </w:tblCellMar>
        </w:tblPrEx>
        <w:trPr>
          <w:trHeight w:val="285" w:hRule="atLeast"/>
        </w:trPr>
        <w:tc>
          <w:tcPr>
            <w:tcW w:w="8784" w:type="dxa"/>
            <w:gridSpan w:val="5"/>
            <w:tcBorders>
              <w:top w:val="nil"/>
              <w:left w:val="single" w:color="C0C0C0" w:sz="8" w:space="0"/>
              <w:bottom w:val="nil"/>
              <w:right w:val="single" w:color="C0C0C0" w:sz="8" w:space="0"/>
            </w:tcBorders>
            <w:shd w:val="clear" w:color="auto" w:fill="FFFFFF"/>
            <w:tcMar>
              <w:top w:w="15" w:type="dxa"/>
              <w:left w:w="15" w:type="dxa"/>
              <w:right w:w="15" w:type="dxa"/>
            </w:tcMar>
            <w:vAlign w:val="top"/>
          </w:tcPr>
          <w:p>
            <w:pPr>
              <w:keepNext w:val="0"/>
              <w:keepLines w:val="0"/>
              <w:widowControl/>
              <w:suppressLineNumbers w:val="0"/>
              <w:ind w:firstLineChars="100"/>
              <w:jc w:val="right"/>
              <w:textAlignment w:val="top"/>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　　单位：万元</w:t>
            </w:r>
          </w:p>
        </w:tc>
      </w:tr>
      <w:tr>
        <w:tblPrEx>
          <w:shd w:val="clear" w:color="auto" w:fill="auto"/>
          <w:tblLayout w:type="fixed"/>
          <w:tblCellMar>
            <w:top w:w="0" w:type="dxa"/>
            <w:left w:w="0" w:type="dxa"/>
            <w:bottom w:w="0" w:type="dxa"/>
            <w:right w:w="0" w:type="dxa"/>
          </w:tblCellMar>
        </w:tblPrEx>
        <w:trPr>
          <w:trHeight w:val="285" w:hRule="atLeast"/>
        </w:trPr>
        <w:tc>
          <w:tcPr>
            <w:tcW w:w="8784" w:type="dxa"/>
            <w:gridSpan w:val="5"/>
            <w:tcBorders>
              <w:top w:val="nil"/>
              <w:left w:val="single" w:color="C0C0C0" w:sz="8" w:space="0"/>
              <w:bottom w:val="nil"/>
              <w:right w:val="single" w:color="C0C0C0" w:sz="8" w:space="0"/>
            </w:tcBorders>
            <w:shd w:val="clear" w:color="auto" w:fill="FFFFFF"/>
            <w:tcMar>
              <w:top w:w="15" w:type="dxa"/>
              <w:left w:w="15" w:type="dxa"/>
              <w:right w:w="15" w:type="dxa"/>
            </w:tcMar>
            <w:vAlign w:val="top"/>
          </w:tcPr>
          <w:p>
            <w:pPr>
              <w:jc w:val="left"/>
              <w:rPr>
                <w:rFonts w:hint="eastAsia" w:asciiTheme="minorEastAsia" w:hAnsiTheme="minorEastAsia" w:eastAsiaTheme="minorEastAsia" w:cstheme="minorEastAsia"/>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285" w:hRule="atLeast"/>
        </w:trPr>
        <w:tc>
          <w:tcPr>
            <w:tcW w:w="170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科目编码</w:t>
            </w:r>
          </w:p>
        </w:tc>
        <w:tc>
          <w:tcPr>
            <w:tcW w:w="175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科目名称</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预算数</w:t>
            </w:r>
          </w:p>
        </w:tc>
        <w:tc>
          <w:tcPr>
            <w:tcW w:w="385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其中</w:t>
            </w:r>
          </w:p>
        </w:tc>
      </w:tr>
      <w:tr>
        <w:tblPrEx>
          <w:tblLayout w:type="fixed"/>
          <w:tblCellMar>
            <w:top w:w="0" w:type="dxa"/>
            <w:left w:w="0" w:type="dxa"/>
            <w:bottom w:w="0" w:type="dxa"/>
            <w:right w:w="0" w:type="dxa"/>
          </w:tblCellMar>
        </w:tblPrEx>
        <w:trPr>
          <w:trHeight w:val="285" w:hRule="atLeast"/>
        </w:trPr>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8"/>
                <w:szCs w:val="18"/>
                <w:u w:val="none"/>
              </w:rPr>
            </w:pPr>
          </w:p>
        </w:tc>
        <w:tc>
          <w:tcPr>
            <w:tcW w:w="17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8"/>
                <w:szCs w:val="18"/>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8"/>
                <w:szCs w:val="18"/>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基本支出</w:t>
            </w:r>
          </w:p>
        </w:tc>
        <w:tc>
          <w:tcPr>
            <w:tcW w:w="22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项目支出</w:t>
            </w:r>
          </w:p>
        </w:tc>
      </w:tr>
      <w:tr>
        <w:tblPrEx>
          <w:tblLayout w:type="fixed"/>
          <w:tblCellMar>
            <w:top w:w="0" w:type="dxa"/>
            <w:left w:w="0" w:type="dxa"/>
            <w:bottom w:w="0" w:type="dxa"/>
            <w:right w:w="0" w:type="dxa"/>
          </w:tblCellMar>
        </w:tblPrEx>
        <w:trPr>
          <w:trHeight w:val="285" w:hRule="atLeast"/>
        </w:trPr>
        <w:tc>
          <w:tcPr>
            <w:tcW w:w="17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themeColor="text1"/>
                <w:kern w:val="0"/>
                <w:sz w:val="18"/>
                <w:szCs w:val="18"/>
                <w:u w:val="none"/>
                <w:lang w:val="en-US" w:eastAsia="zh-CN" w:bidi="ar"/>
                <w14:textFill>
                  <w14:solidFill>
                    <w14:schemeClr w14:val="tx1"/>
                  </w14:solidFill>
                </w14:textFill>
              </w:rPr>
              <w:t>无</w:t>
            </w:r>
          </w:p>
        </w:tc>
        <w:tc>
          <w:tcPr>
            <w:tcW w:w="1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8"/>
                <w:szCs w:val="18"/>
                <w:u w:val="none"/>
              </w:rPr>
            </w:pPr>
          </w:p>
        </w:tc>
        <w:tc>
          <w:tcPr>
            <w:tcW w:w="14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8"/>
                <w:szCs w:val="18"/>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8"/>
                <w:szCs w:val="18"/>
                <w:u w:val="none"/>
              </w:rPr>
            </w:pPr>
          </w:p>
        </w:tc>
        <w:tc>
          <w:tcPr>
            <w:tcW w:w="22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snapToGrid/>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textAlignment w:val="auto"/>
        <w:rPr>
          <w:rFonts w:hint="eastAsia"/>
          <w:sz w:val="24"/>
          <w:szCs w:val="24"/>
        </w:rPr>
      </w:pPr>
    </w:p>
    <w:tbl>
      <w:tblPr>
        <w:tblStyle w:val="5"/>
        <w:tblW w:w="9058" w:type="dxa"/>
        <w:tblInd w:w="0" w:type="dxa"/>
        <w:shd w:val="clear" w:color="auto" w:fill="auto"/>
        <w:tblLayout w:type="fixed"/>
        <w:tblCellMar>
          <w:top w:w="0" w:type="dxa"/>
          <w:left w:w="0" w:type="dxa"/>
          <w:bottom w:w="0" w:type="dxa"/>
          <w:right w:w="0" w:type="dxa"/>
        </w:tblCellMar>
      </w:tblPr>
      <w:tblGrid>
        <w:gridCol w:w="1176"/>
        <w:gridCol w:w="2940"/>
        <w:gridCol w:w="2576"/>
        <w:gridCol w:w="2366"/>
      </w:tblGrid>
      <w:tr>
        <w:tblPrEx>
          <w:shd w:val="clear" w:color="auto" w:fill="auto"/>
          <w:tblLayout w:type="fixed"/>
          <w:tblCellMar>
            <w:top w:w="0" w:type="dxa"/>
            <w:left w:w="0" w:type="dxa"/>
            <w:bottom w:w="0" w:type="dxa"/>
            <w:right w:w="0" w:type="dxa"/>
          </w:tblCellMar>
        </w:tblPrEx>
        <w:trPr>
          <w:trHeight w:val="374" w:hRule="atLeast"/>
        </w:trPr>
        <w:tc>
          <w:tcPr>
            <w:tcW w:w="1176"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themeColor="text1"/>
                <w:kern w:val="0"/>
                <w:sz w:val="24"/>
                <w:szCs w:val="24"/>
                <w:u w:val="none"/>
                <w:lang w:val="en-US" w:eastAsia="zh-CN" w:bidi="ar"/>
                <w14:textFill>
                  <w14:solidFill>
                    <w14:schemeClr w14:val="tx1"/>
                  </w14:solidFill>
                </w14:textFill>
              </w:rPr>
              <w:t>表九</w:t>
            </w:r>
          </w:p>
        </w:tc>
        <w:tc>
          <w:tcPr>
            <w:tcW w:w="2940" w:type="dxa"/>
            <w:tcBorders>
              <w:top w:val="nil"/>
              <w:left w:val="nil"/>
              <w:bottom w:val="nil"/>
              <w:right w:val="nil"/>
            </w:tcBorders>
            <w:shd w:val="clear" w:color="auto" w:fill="auto"/>
            <w:tcMar>
              <w:top w:w="15" w:type="dxa"/>
              <w:left w:w="15" w:type="dxa"/>
              <w:right w:w="15" w:type="dxa"/>
            </w:tcMar>
            <w:vAlign w:val="bottom"/>
          </w:tcPr>
          <w:p>
            <w:pP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themeColor="text1"/>
                <w:kern w:val="0"/>
                <w:sz w:val="24"/>
                <w:szCs w:val="24"/>
                <w:u w:val="none"/>
                <w:lang w:val="en-US" w:eastAsia="zh-CN" w:bidi="ar"/>
                <w14:textFill>
                  <w14:solidFill>
                    <w14:schemeClr w14:val="tx1"/>
                  </w14:solidFill>
                </w14:textFill>
              </w:rPr>
              <w:t>部门整体支出绩效目标表</w:t>
            </w:r>
          </w:p>
        </w:tc>
        <w:tc>
          <w:tcPr>
            <w:tcW w:w="2576" w:type="dxa"/>
            <w:tcBorders>
              <w:top w:val="nil"/>
              <w:left w:val="nil"/>
              <w:bottom w:val="nil"/>
              <w:right w:val="nil"/>
            </w:tcBorders>
            <w:shd w:val="clear" w:color="auto" w:fill="auto"/>
            <w:tcMar>
              <w:top w:w="15" w:type="dxa"/>
              <w:left w:w="15" w:type="dxa"/>
              <w:right w:w="15" w:type="dxa"/>
            </w:tcMar>
            <w:vAlign w:val="bottom"/>
          </w:tcPr>
          <w:p>
            <w:pPr>
              <w:rPr>
                <w:rFonts w:hint="eastAsia" w:ascii="宋体" w:hAnsi="宋体" w:eastAsia="宋体" w:cs="宋体"/>
                <w:i w:val="0"/>
                <w:color w:val="000000"/>
                <w:sz w:val="18"/>
                <w:szCs w:val="18"/>
                <w:u w:val="none"/>
              </w:rPr>
            </w:pPr>
          </w:p>
        </w:tc>
        <w:tc>
          <w:tcPr>
            <w:tcW w:w="2366" w:type="dxa"/>
            <w:tcBorders>
              <w:top w:val="nil"/>
              <w:left w:val="nil"/>
              <w:bottom w:val="nil"/>
              <w:right w:val="nil"/>
            </w:tcBorders>
            <w:shd w:val="clear" w:color="auto" w:fill="auto"/>
            <w:tcMar>
              <w:top w:w="15" w:type="dxa"/>
              <w:left w:w="15" w:type="dxa"/>
              <w:right w:w="15" w:type="dxa"/>
            </w:tcMar>
            <w:vAlign w:val="bottom"/>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28"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一级指标</w:t>
            </w:r>
          </w:p>
        </w:tc>
        <w:tc>
          <w:tcPr>
            <w:tcW w:w="2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二级指标内容</w:t>
            </w:r>
          </w:p>
        </w:tc>
        <w:tc>
          <w:tcPr>
            <w:tcW w:w="2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指标值</w:t>
            </w:r>
          </w:p>
        </w:tc>
        <w:tc>
          <w:tcPr>
            <w:tcW w:w="2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themeColor="text1"/>
                <w:kern w:val="0"/>
                <w:sz w:val="18"/>
                <w:szCs w:val="18"/>
                <w:u w:val="none"/>
                <w:lang w:val="en-US" w:eastAsia="zh-CN" w:bidi="ar"/>
                <w14:textFill>
                  <w14:solidFill>
                    <w14:schemeClr w14:val="tx1"/>
                  </w14:solidFill>
                </w14:textFill>
              </w:rPr>
              <w:t>备注</w:t>
            </w:r>
          </w:p>
        </w:tc>
      </w:tr>
      <w:tr>
        <w:tblPrEx>
          <w:tblLayout w:type="fixed"/>
          <w:tblCellMar>
            <w:top w:w="0" w:type="dxa"/>
            <w:left w:w="0" w:type="dxa"/>
            <w:bottom w:w="0" w:type="dxa"/>
            <w:right w:w="0" w:type="dxa"/>
          </w:tblCellMar>
        </w:tblPrEx>
        <w:trPr>
          <w:trHeight w:val="428" w:hRule="atLeast"/>
        </w:trPr>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预算编制</w:t>
            </w:r>
          </w:p>
        </w:tc>
        <w:tc>
          <w:tcPr>
            <w:tcW w:w="2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人员经费支出预算编报准确率</w:t>
            </w:r>
          </w:p>
        </w:tc>
        <w:tc>
          <w:tcPr>
            <w:tcW w:w="2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95%及以上</w:t>
            </w:r>
          </w:p>
        </w:tc>
        <w:tc>
          <w:tcPr>
            <w:tcW w:w="2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28"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公用经费支出预算编报准确率</w:t>
            </w:r>
          </w:p>
        </w:tc>
        <w:tc>
          <w:tcPr>
            <w:tcW w:w="2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90%及以上</w:t>
            </w:r>
          </w:p>
        </w:tc>
        <w:tc>
          <w:tcPr>
            <w:tcW w:w="2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28"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项目经费支出预算编报准确率</w:t>
            </w:r>
          </w:p>
        </w:tc>
        <w:tc>
          <w:tcPr>
            <w:tcW w:w="2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90%及以上</w:t>
            </w:r>
          </w:p>
        </w:tc>
        <w:tc>
          <w:tcPr>
            <w:tcW w:w="2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428"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政府采购预算应编未编率</w:t>
            </w:r>
          </w:p>
        </w:tc>
        <w:tc>
          <w:tcPr>
            <w:tcW w:w="2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w:t>
            </w:r>
          </w:p>
        </w:tc>
        <w:tc>
          <w:tcPr>
            <w:tcW w:w="2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政府采购预算项目个数</w:t>
            </w:r>
          </w:p>
        </w:tc>
      </w:tr>
      <w:tr>
        <w:tblPrEx>
          <w:tblLayout w:type="fixed"/>
          <w:tblCellMar>
            <w:top w:w="0" w:type="dxa"/>
            <w:left w:w="0" w:type="dxa"/>
            <w:bottom w:w="0" w:type="dxa"/>
            <w:right w:w="0" w:type="dxa"/>
          </w:tblCellMar>
        </w:tblPrEx>
        <w:trPr>
          <w:trHeight w:val="428" w:hRule="atLeast"/>
        </w:trPr>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预算执行</w:t>
            </w:r>
          </w:p>
        </w:tc>
        <w:tc>
          <w:tcPr>
            <w:tcW w:w="2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累计结转结余资金比上年增长率</w:t>
            </w:r>
          </w:p>
        </w:tc>
        <w:tc>
          <w:tcPr>
            <w:tcW w:w="2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w:t>
            </w:r>
          </w:p>
        </w:tc>
        <w:tc>
          <w:tcPr>
            <w:tcW w:w="2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28"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三公经费预算支出控制率</w:t>
            </w:r>
          </w:p>
        </w:tc>
        <w:tc>
          <w:tcPr>
            <w:tcW w:w="2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100%及以下</w:t>
            </w:r>
          </w:p>
        </w:tc>
        <w:tc>
          <w:tcPr>
            <w:tcW w:w="2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实际支出占预算比率</w:t>
            </w:r>
          </w:p>
        </w:tc>
      </w:tr>
      <w:tr>
        <w:tblPrEx>
          <w:shd w:val="clear" w:color="auto" w:fill="auto"/>
          <w:tblLayout w:type="fixed"/>
          <w:tblCellMar>
            <w:top w:w="0" w:type="dxa"/>
            <w:left w:w="0" w:type="dxa"/>
            <w:bottom w:w="0" w:type="dxa"/>
            <w:right w:w="0" w:type="dxa"/>
          </w:tblCellMar>
        </w:tblPrEx>
        <w:trPr>
          <w:trHeight w:val="428"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公用经费预算支出控制率</w:t>
            </w:r>
          </w:p>
        </w:tc>
        <w:tc>
          <w:tcPr>
            <w:tcW w:w="2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100%及以下</w:t>
            </w:r>
          </w:p>
        </w:tc>
        <w:tc>
          <w:tcPr>
            <w:tcW w:w="2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实际支出占预算比率</w:t>
            </w:r>
          </w:p>
        </w:tc>
      </w:tr>
      <w:tr>
        <w:tblPrEx>
          <w:shd w:val="clear" w:color="auto" w:fill="auto"/>
          <w:tblLayout w:type="fixed"/>
          <w:tblCellMar>
            <w:top w:w="0" w:type="dxa"/>
            <w:left w:w="0" w:type="dxa"/>
            <w:bottom w:w="0" w:type="dxa"/>
            <w:right w:w="0" w:type="dxa"/>
          </w:tblCellMar>
        </w:tblPrEx>
        <w:trPr>
          <w:trHeight w:val="428"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项目经费预算支出控制率</w:t>
            </w:r>
          </w:p>
        </w:tc>
        <w:tc>
          <w:tcPr>
            <w:tcW w:w="2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100%及以下</w:t>
            </w:r>
          </w:p>
        </w:tc>
        <w:tc>
          <w:tcPr>
            <w:tcW w:w="2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实际支出占预算比率</w:t>
            </w:r>
          </w:p>
        </w:tc>
      </w:tr>
      <w:tr>
        <w:tblPrEx>
          <w:tblLayout w:type="fixed"/>
          <w:tblCellMar>
            <w:top w:w="0" w:type="dxa"/>
            <w:left w:w="0" w:type="dxa"/>
            <w:bottom w:w="0" w:type="dxa"/>
            <w:right w:w="0" w:type="dxa"/>
          </w:tblCellMar>
        </w:tblPrEx>
        <w:trPr>
          <w:trHeight w:val="428"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资金使用合法性</w:t>
            </w:r>
          </w:p>
        </w:tc>
        <w:tc>
          <w:tcPr>
            <w:tcW w:w="25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合法</w:t>
            </w:r>
          </w:p>
        </w:tc>
        <w:tc>
          <w:tcPr>
            <w:tcW w:w="2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28"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资金使用率</w:t>
            </w:r>
          </w:p>
        </w:tc>
        <w:tc>
          <w:tcPr>
            <w:tcW w:w="25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90%及以上</w:t>
            </w:r>
          </w:p>
        </w:tc>
        <w:tc>
          <w:tcPr>
            <w:tcW w:w="2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957"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资金支付进度</w:t>
            </w:r>
          </w:p>
        </w:tc>
        <w:tc>
          <w:tcPr>
            <w:tcW w:w="2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6月底达到30%及以上、  9月底达到50%及以上、  12月底达到90%及以上。</w:t>
            </w:r>
          </w:p>
        </w:tc>
        <w:tc>
          <w:tcPr>
            <w:tcW w:w="2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428"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政府采购预算执行率</w:t>
            </w:r>
          </w:p>
        </w:tc>
        <w:tc>
          <w:tcPr>
            <w:tcW w:w="2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100%</w:t>
            </w:r>
          </w:p>
        </w:tc>
        <w:tc>
          <w:tcPr>
            <w:tcW w:w="2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政府采购预算项目执行个数</w:t>
            </w:r>
          </w:p>
        </w:tc>
      </w:tr>
      <w:tr>
        <w:tblPrEx>
          <w:shd w:val="clear" w:color="auto" w:fill="auto"/>
          <w:tblLayout w:type="fixed"/>
          <w:tblCellMar>
            <w:top w:w="0" w:type="dxa"/>
            <w:left w:w="0" w:type="dxa"/>
            <w:bottom w:w="0" w:type="dxa"/>
            <w:right w:w="0" w:type="dxa"/>
          </w:tblCellMar>
        </w:tblPrEx>
        <w:trPr>
          <w:trHeight w:val="428"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政府绿色采购比例</w:t>
            </w:r>
          </w:p>
        </w:tc>
        <w:tc>
          <w:tcPr>
            <w:tcW w:w="2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80%及以上</w:t>
            </w:r>
          </w:p>
        </w:tc>
        <w:tc>
          <w:tcPr>
            <w:tcW w:w="2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46"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中小企业采购金额占部门政府采购项目预算总额的比例</w:t>
            </w:r>
          </w:p>
        </w:tc>
        <w:tc>
          <w:tcPr>
            <w:tcW w:w="2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30%及以上</w:t>
            </w:r>
          </w:p>
        </w:tc>
        <w:tc>
          <w:tcPr>
            <w:tcW w:w="2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46"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小型和微型企业采购金额占中小企业采</w:t>
            </w:r>
            <w:bookmarkStart w:id="0" w:name="_GoBack"/>
            <w:bookmarkEnd w:id="0"/>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购金额的比例</w:t>
            </w:r>
          </w:p>
        </w:tc>
        <w:tc>
          <w:tcPr>
            <w:tcW w:w="2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60%及以上</w:t>
            </w:r>
          </w:p>
        </w:tc>
        <w:tc>
          <w:tcPr>
            <w:tcW w:w="2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398" w:hRule="atLeast"/>
        </w:trPr>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绩效管理</w:t>
            </w:r>
          </w:p>
        </w:tc>
        <w:tc>
          <w:tcPr>
            <w:tcW w:w="2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绩效目标编报</w:t>
            </w:r>
          </w:p>
        </w:tc>
        <w:tc>
          <w:tcPr>
            <w:tcW w:w="2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科学、规范、准确</w:t>
            </w:r>
          </w:p>
        </w:tc>
        <w:tc>
          <w:tcPr>
            <w:tcW w:w="2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398"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预算绩效监控</w:t>
            </w:r>
          </w:p>
        </w:tc>
        <w:tc>
          <w:tcPr>
            <w:tcW w:w="2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每季度至少一次</w:t>
            </w:r>
          </w:p>
        </w:tc>
        <w:tc>
          <w:tcPr>
            <w:tcW w:w="2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398"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预算绩效评价</w:t>
            </w:r>
          </w:p>
        </w:tc>
        <w:tc>
          <w:tcPr>
            <w:tcW w:w="2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每年至少一次</w:t>
            </w:r>
          </w:p>
        </w:tc>
        <w:tc>
          <w:tcPr>
            <w:tcW w:w="2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398" w:hRule="atLeast"/>
        </w:trPr>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信息公开</w:t>
            </w:r>
          </w:p>
        </w:tc>
        <w:tc>
          <w:tcPr>
            <w:tcW w:w="2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部门预算</w:t>
            </w:r>
          </w:p>
        </w:tc>
        <w:tc>
          <w:tcPr>
            <w:tcW w:w="2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规范、完整、准确</w:t>
            </w:r>
          </w:p>
        </w:tc>
        <w:tc>
          <w:tcPr>
            <w:tcW w:w="2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398"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绩效信息</w:t>
            </w:r>
          </w:p>
        </w:tc>
        <w:tc>
          <w:tcPr>
            <w:tcW w:w="2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规范、完整、准确</w:t>
            </w:r>
          </w:p>
        </w:tc>
        <w:tc>
          <w:tcPr>
            <w:tcW w:w="2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398"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部门决算</w:t>
            </w:r>
          </w:p>
        </w:tc>
        <w:tc>
          <w:tcPr>
            <w:tcW w:w="2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规范、完整、准确</w:t>
            </w:r>
          </w:p>
        </w:tc>
        <w:tc>
          <w:tcPr>
            <w:tcW w:w="2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398" w:hRule="atLeast"/>
        </w:trPr>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资产管理</w:t>
            </w:r>
          </w:p>
        </w:tc>
        <w:tc>
          <w:tcPr>
            <w:tcW w:w="2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资产处置程序</w:t>
            </w:r>
          </w:p>
        </w:tc>
        <w:tc>
          <w:tcPr>
            <w:tcW w:w="2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合法合规</w:t>
            </w:r>
          </w:p>
        </w:tc>
        <w:tc>
          <w:tcPr>
            <w:tcW w:w="2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398"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固定资产闲置比率</w:t>
            </w:r>
          </w:p>
        </w:tc>
        <w:tc>
          <w:tcPr>
            <w:tcW w:w="2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10%及以下</w:t>
            </w:r>
          </w:p>
        </w:tc>
        <w:tc>
          <w:tcPr>
            <w:tcW w:w="2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398"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资产出租出借</w:t>
            </w:r>
          </w:p>
        </w:tc>
        <w:tc>
          <w:tcPr>
            <w:tcW w:w="2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合法合规</w:t>
            </w:r>
          </w:p>
        </w:tc>
        <w:tc>
          <w:tcPr>
            <w:tcW w:w="2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398"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资产配置标准</w:t>
            </w:r>
          </w:p>
        </w:tc>
        <w:tc>
          <w:tcPr>
            <w:tcW w:w="2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合法合规</w:t>
            </w:r>
          </w:p>
        </w:tc>
        <w:tc>
          <w:tcPr>
            <w:tcW w:w="2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398"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资产清查</w:t>
            </w:r>
          </w:p>
        </w:tc>
        <w:tc>
          <w:tcPr>
            <w:tcW w:w="2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合法合规</w:t>
            </w:r>
          </w:p>
        </w:tc>
        <w:tc>
          <w:tcPr>
            <w:tcW w:w="2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1267" w:hRule="atLeast"/>
        </w:trPr>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工作产出</w:t>
            </w:r>
          </w:p>
        </w:tc>
        <w:tc>
          <w:tcPr>
            <w:tcW w:w="2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深入贯彻落实党的十九大和中央纪委四次全会精神，忠诚履行党章和宪法赋予的职责，强化监督执纪问责和监察调查处置</w:t>
            </w:r>
          </w:p>
        </w:tc>
        <w:tc>
          <w:tcPr>
            <w:tcW w:w="2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全面落实</w:t>
            </w:r>
          </w:p>
        </w:tc>
        <w:tc>
          <w:tcPr>
            <w:tcW w:w="2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三定方案相关职能预计2020年工作目标</w:t>
            </w:r>
          </w:p>
        </w:tc>
      </w:tr>
      <w:tr>
        <w:tblPrEx>
          <w:tblLayout w:type="fixed"/>
          <w:tblCellMar>
            <w:top w:w="0" w:type="dxa"/>
            <w:left w:w="0" w:type="dxa"/>
            <w:bottom w:w="0" w:type="dxa"/>
            <w:right w:w="0" w:type="dxa"/>
          </w:tblCellMar>
        </w:tblPrEx>
        <w:trPr>
          <w:trHeight w:val="921"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以铁腕反腐的决心、力度和韧劲整治形式主义、官僚主义，坚持大力惩治侵害群众切身利益的腐败和作风问题</w:t>
            </w:r>
          </w:p>
        </w:tc>
        <w:tc>
          <w:tcPr>
            <w:tcW w:w="2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全面落实</w:t>
            </w:r>
          </w:p>
        </w:tc>
        <w:tc>
          <w:tcPr>
            <w:tcW w:w="2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957"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坚持围绕中心、服务大局，坚持一体推进不敢腐、不能腐、不想腐，努力实现新时代纪检监察工资高质量发展。</w:t>
            </w:r>
          </w:p>
        </w:tc>
        <w:tc>
          <w:tcPr>
            <w:tcW w:w="2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全面落实</w:t>
            </w:r>
          </w:p>
        </w:tc>
        <w:tc>
          <w:tcPr>
            <w:tcW w:w="2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46"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全面净化优化政治生态，为全面建成小康社会提供坚强保证。</w:t>
            </w:r>
          </w:p>
        </w:tc>
        <w:tc>
          <w:tcPr>
            <w:tcW w:w="2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全面落实</w:t>
            </w:r>
          </w:p>
        </w:tc>
        <w:tc>
          <w:tcPr>
            <w:tcW w:w="2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438"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工作效益</w:t>
            </w:r>
          </w:p>
        </w:tc>
        <w:tc>
          <w:tcPr>
            <w:tcW w:w="2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目标考核</w:t>
            </w:r>
          </w:p>
        </w:tc>
        <w:tc>
          <w:tcPr>
            <w:tcW w:w="2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优秀</w:t>
            </w:r>
          </w:p>
        </w:tc>
        <w:tc>
          <w:tcPr>
            <w:tcW w:w="2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按照预计考核等次填报</w:t>
            </w:r>
          </w:p>
        </w:tc>
      </w:tr>
    </w:tbl>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default" w:ascii="仿宋_GB2312" w:hAnsi="仿宋_GB2312" w:eastAsia="仿宋_GB2312" w:cs="仿宋_GB2312"/>
          <w:sz w:val="32"/>
          <w:szCs w:val="32"/>
          <w:lang w:val="en-US" w:eastAsia="zh-CN"/>
        </w:rPr>
      </w:pPr>
    </w:p>
    <w:tbl>
      <w:tblPr>
        <w:tblStyle w:val="5"/>
        <w:tblW w:w="9454" w:type="dxa"/>
        <w:tblInd w:w="0" w:type="dxa"/>
        <w:shd w:val="clear" w:color="auto" w:fill="auto"/>
        <w:tblLayout w:type="fixed"/>
        <w:tblCellMar>
          <w:top w:w="0" w:type="dxa"/>
          <w:left w:w="0" w:type="dxa"/>
          <w:bottom w:w="0" w:type="dxa"/>
          <w:right w:w="0" w:type="dxa"/>
        </w:tblCellMar>
      </w:tblPr>
      <w:tblGrid>
        <w:gridCol w:w="933"/>
        <w:gridCol w:w="673"/>
        <w:gridCol w:w="620"/>
        <w:gridCol w:w="845"/>
        <w:gridCol w:w="764"/>
        <w:gridCol w:w="2145"/>
        <w:gridCol w:w="3382"/>
        <w:gridCol w:w="41"/>
        <w:gridCol w:w="51"/>
      </w:tblGrid>
      <w:tr>
        <w:tblPrEx>
          <w:shd w:val="clear" w:color="auto" w:fill="auto"/>
          <w:tblLayout w:type="fixed"/>
          <w:tblCellMar>
            <w:top w:w="0" w:type="dxa"/>
            <w:left w:w="0" w:type="dxa"/>
            <w:bottom w:w="0" w:type="dxa"/>
            <w:right w:w="0" w:type="dxa"/>
          </w:tblCellMar>
        </w:tblPrEx>
        <w:trPr>
          <w:trHeight w:val="629" w:hRule="atLeast"/>
        </w:trPr>
        <w:tc>
          <w:tcPr>
            <w:tcW w:w="933" w:type="dxa"/>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b w:val="0"/>
                <w:bCs w:val="0"/>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color w:val="000000" w:themeColor="text1"/>
                <w:kern w:val="0"/>
                <w:sz w:val="24"/>
                <w:szCs w:val="24"/>
                <w:u w:val="none"/>
                <w:lang w:val="en-US" w:eastAsia="zh-CN" w:bidi="ar"/>
                <w14:textFill>
                  <w14:solidFill>
                    <w14:schemeClr w14:val="tx1"/>
                  </w14:solidFill>
                </w14:textFill>
              </w:rPr>
              <w:t>表十</w:t>
            </w:r>
          </w:p>
        </w:tc>
        <w:tc>
          <w:tcPr>
            <w:tcW w:w="8521" w:type="dxa"/>
            <w:gridSpan w:val="8"/>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b w:val="0"/>
                <w:bCs w:val="0"/>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color w:val="000000" w:themeColor="text1"/>
                <w:kern w:val="0"/>
                <w:sz w:val="24"/>
                <w:szCs w:val="24"/>
                <w:u w:val="none"/>
                <w:lang w:val="en-US" w:eastAsia="zh-CN" w:bidi="ar"/>
                <w14:textFill>
                  <w14:solidFill>
                    <w14:schemeClr w14:val="tx1"/>
                  </w14:solidFill>
                </w14:textFill>
              </w:rPr>
              <w:t>重点项目支出绩效目标表</w:t>
            </w:r>
          </w:p>
        </w:tc>
      </w:tr>
      <w:tr>
        <w:tblPrEx>
          <w:shd w:val="clear" w:color="auto" w:fill="auto"/>
          <w:tblLayout w:type="fixed"/>
          <w:tblCellMar>
            <w:top w:w="0" w:type="dxa"/>
            <w:left w:w="0" w:type="dxa"/>
            <w:bottom w:w="0" w:type="dxa"/>
            <w:right w:w="0" w:type="dxa"/>
          </w:tblCellMar>
        </w:tblPrEx>
        <w:trPr>
          <w:trHeight w:val="370" w:hRule="atLeast"/>
        </w:trPr>
        <w:tc>
          <w:tcPr>
            <w:tcW w:w="1606" w:type="dxa"/>
            <w:gridSpan w:val="2"/>
            <w:tcBorders>
              <w:top w:val="nil"/>
              <w:left w:val="nil"/>
              <w:bottom w:val="single" w:color="000000" w:sz="4" w:space="0"/>
              <w:right w:val="nil"/>
            </w:tcBorders>
            <w:shd w:val="clear" w:color="auto"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620" w:type="dxa"/>
            <w:tcBorders>
              <w:top w:val="nil"/>
              <w:left w:val="nil"/>
              <w:bottom w:val="nil"/>
              <w:right w:val="nil"/>
            </w:tcBorders>
            <w:shd w:val="clear" w:color="auto"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845" w:type="dxa"/>
            <w:tcBorders>
              <w:top w:val="nil"/>
              <w:left w:val="nil"/>
              <w:bottom w:val="nil"/>
              <w:right w:val="nil"/>
            </w:tcBorders>
            <w:shd w:val="clear" w:color="auto"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764"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619" w:type="dxa"/>
            <w:gridSpan w:val="4"/>
            <w:tcBorders>
              <w:top w:val="nil"/>
              <w:left w:val="nil"/>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单位：万元</w:t>
            </w:r>
          </w:p>
        </w:tc>
      </w:tr>
      <w:tr>
        <w:tblPrEx>
          <w:tblLayout w:type="fixed"/>
          <w:tblCellMar>
            <w:top w:w="0" w:type="dxa"/>
            <w:left w:w="0" w:type="dxa"/>
            <w:bottom w:w="0" w:type="dxa"/>
            <w:right w:w="0" w:type="dxa"/>
          </w:tblCellMar>
        </w:tblPrEx>
        <w:trPr>
          <w:trHeight w:val="586" w:hRule="atLeast"/>
        </w:trPr>
        <w:tc>
          <w:tcPr>
            <w:tcW w:w="9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项目名称</w:t>
            </w:r>
          </w:p>
        </w:tc>
        <w:tc>
          <w:tcPr>
            <w:tcW w:w="8521" w:type="dxa"/>
            <w:gridSpan w:val="8"/>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无</w:t>
            </w:r>
          </w:p>
        </w:tc>
      </w:tr>
      <w:tr>
        <w:tblPrEx>
          <w:tblLayout w:type="fixed"/>
          <w:tblCellMar>
            <w:top w:w="0" w:type="dxa"/>
            <w:left w:w="0" w:type="dxa"/>
            <w:bottom w:w="0" w:type="dxa"/>
            <w:right w:w="0" w:type="dxa"/>
          </w:tblCellMar>
        </w:tblPrEx>
        <w:trPr>
          <w:trHeight w:val="596" w:hRule="atLeast"/>
        </w:trPr>
        <w:tc>
          <w:tcPr>
            <w:tcW w:w="9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投资总额</w:t>
            </w:r>
          </w:p>
        </w:tc>
        <w:tc>
          <w:tcPr>
            <w:tcW w:w="2902" w:type="dxa"/>
            <w:gridSpan w:val="4"/>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45"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2020年预算资金</w:t>
            </w:r>
          </w:p>
        </w:tc>
        <w:tc>
          <w:tcPr>
            <w:tcW w:w="3382"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1"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第三部分  20</w:t>
      </w:r>
      <w:r>
        <w:rPr>
          <w:rFonts w:hint="eastAsia" w:ascii="黑体" w:hAnsi="黑体" w:eastAsia="黑体" w:cs="黑体"/>
          <w:b w:val="0"/>
          <w:bCs w:val="0"/>
          <w:sz w:val="32"/>
          <w:szCs w:val="32"/>
          <w:lang w:val="en-US" w:eastAsia="zh-CN"/>
        </w:rPr>
        <w:t>20</w:t>
      </w:r>
      <w:r>
        <w:rPr>
          <w:rFonts w:hint="eastAsia" w:ascii="黑体" w:hAnsi="黑体" w:eastAsia="黑体" w:cs="黑体"/>
          <w:b w:val="0"/>
          <w:bCs w:val="0"/>
          <w:sz w:val="32"/>
          <w:szCs w:val="32"/>
        </w:rPr>
        <w:t>年部门预算安排情况说明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一、部门预算收支情况总体说明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按照预算管理规定，西陵区纪委监委</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年所有收入和支出均纳入部门预算管理。收入包括：财政拨款收入</w:t>
      </w:r>
      <w:r>
        <w:rPr>
          <w:rFonts w:hint="eastAsia" w:ascii="仿宋_GB2312" w:hAnsi="仿宋_GB2312" w:eastAsia="仿宋_GB2312" w:cs="仿宋_GB2312"/>
          <w:sz w:val="32"/>
          <w:szCs w:val="32"/>
          <w:lang w:eastAsia="zh-CN"/>
        </w:rPr>
        <w:t>、上级补助收入</w:t>
      </w:r>
      <w:r>
        <w:rPr>
          <w:rFonts w:hint="eastAsia" w:ascii="仿宋_GB2312" w:hAnsi="仿宋_GB2312" w:eastAsia="仿宋_GB2312" w:cs="仿宋_GB2312"/>
          <w:sz w:val="32"/>
          <w:szCs w:val="32"/>
        </w:rPr>
        <w:t>；支出包括：一般公共服务支出。西陵区纪委监委</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年收支总预算</w:t>
      </w:r>
      <w:r>
        <w:rPr>
          <w:rFonts w:hint="eastAsia" w:ascii="仿宋_GB2312" w:hAnsi="仿宋_GB2312" w:eastAsia="仿宋_GB2312" w:cs="仿宋_GB2312"/>
          <w:sz w:val="32"/>
          <w:szCs w:val="32"/>
          <w:lang w:val="en-US" w:eastAsia="zh-CN"/>
        </w:rPr>
        <w:t>720.5912</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二、部门预算收入情况说明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西陵区纪委监委</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年收入预算</w:t>
      </w:r>
      <w:r>
        <w:rPr>
          <w:rFonts w:hint="eastAsia" w:ascii="仿宋_GB2312" w:hAnsi="仿宋_GB2312" w:eastAsia="仿宋_GB2312" w:cs="仿宋_GB2312"/>
          <w:sz w:val="32"/>
          <w:szCs w:val="32"/>
          <w:lang w:val="en-US" w:eastAsia="zh-CN"/>
        </w:rPr>
        <w:t>720.5912</w:t>
      </w:r>
      <w:r>
        <w:rPr>
          <w:rFonts w:hint="eastAsia" w:ascii="仿宋_GB2312" w:hAnsi="仿宋_GB2312" w:eastAsia="仿宋_GB2312" w:cs="仿宋_GB2312"/>
          <w:sz w:val="32"/>
          <w:szCs w:val="32"/>
        </w:rPr>
        <w:t>万元，其中:一般公共预算拨款收入</w:t>
      </w:r>
      <w:r>
        <w:rPr>
          <w:rFonts w:hint="eastAsia" w:ascii="仿宋_GB2312" w:hAnsi="仿宋_GB2312" w:eastAsia="仿宋_GB2312" w:cs="仿宋_GB2312"/>
          <w:sz w:val="32"/>
          <w:szCs w:val="32"/>
          <w:lang w:val="en-US" w:eastAsia="zh-CN"/>
        </w:rPr>
        <w:t>670.5912</w:t>
      </w:r>
      <w:r>
        <w:rPr>
          <w:rFonts w:hint="eastAsia" w:ascii="仿宋_GB2312" w:hAnsi="仿宋_GB2312" w:eastAsia="仿宋_GB2312" w:cs="仿宋_GB2312"/>
          <w:sz w:val="32"/>
          <w:szCs w:val="32"/>
        </w:rPr>
        <w:t>万元，占预算总收入的</w:t>
      </w:r>
      <w:r>
        <w:rPr>
          <w:rFonts w:hint="eastAsia" w:ascii="仿宋_GB2312" w:hAnsi="仿宋_GB2312" w:eastAsia="仿宋_GB2312" w:cs="仿宋_GB2312"/>
          <w:sz w:val="32"/>
          <w:szCs w:val="32"/>
          <w:lang w:val="en-US" w:eastAsia="zh-CN"/>
        </w:rPr>
        <w:t>93.06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；上级补助收入</w:t>
      </w:r>
      <w:r>
        <w:rPr>
          <w:rFonts w:hint="eastAsia" w:ascii="仿宋_GB2312" w:hAnsi="仿宋_GB2312" w:eastAsia="仿宋_GB2312" w:cs="仿宋_GB2312"/>
          <w:sz w:val="32"/>
          <w:szCs w:val="32"/>
          <w:lang w:val="en-US" w:eastAsia="zh-CN"/>
        </w:rPr>
        <w:t>50.00万元，占预算总收入的6.94%。</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三、部门预算支出情况说明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宜昌市西陵区纪委监委</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年支出预算</w:t>
      </w:r>
      <w:r>
        <w:rPr>
          <w:rFonts w:hint="eastAsia" w:ascii="仿宋_GB2312" w:hAnsi="仿宋_GB2312" w:eastAsia="仿宋_GB2312" w:cs="仿宋_GB2312"/>
          <w:sz w:val="32"/>
          <w:szCs w:val="32"/>
          <w:lang w:val="en-US" w:eastAsia="zh-CN"/>
        </w:rPr>
        <w:t>70.5912</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642.5912</w:t>
      </w:r>
      <w:r>
        <w:rPr>
          <w:rFonts w:hint="eastAsia" w:ascii="仿宋_GB2312" w:hAnsi="仿宋_GB2312" w:eastAsia="仿宋_GB2312" w:cs="仿宋_GB2312"/>
          <w:sz w:val="32"/>
          <w:szCs w:val="32"/>
        </w:rPr>
        <w:t>元，占</w:t>
      </w:r>
      <w:r>
        <w:rPr>
          <w:rFonts w:hint="eastAsia" w:ascii="仿宋_GB2312" w:hAnsi="仿宋_GB2312" w:eastAsia="仿宋_GB2312" w:cs="仿宋_GB2312"/>
          <w:sz w:val="32"/>
          <w:szCs w:val="32"/>
          <w:lang w:val="en-US" w:eastAsia="zh-CN"/>
        </w:rPr>
        <w:t>89.18</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78.0000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10.82</w:t>
      </w:r>
      <w:r>
        <w:rPr>
          <w:rFonts w:hint="eastAsia" w:ascii="仿宋_GB2312" w:hAnsi="仿宋_GB2312" w:eastAsia="仿宋_GB2312" w:cs="仿宋_GB2312"/>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财政拨款收支预算情况说明</w:t>
      </w:r>
    </w:p>
    <w:p>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firstLine="64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2020年财政拨款收入总预算670.5912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。收入包括：一般公预算财政拨款收入</w:t>
      </w:r>
      <w:r>
        <w:rPr>
          <w:rFonts w:hint="eastAsia" w:ascii="仿宋_GB2312" w:hAnsi="仿宋_GB2312" w:eastAsia="仿宋_GB2312" w:cs="仿宋_GB2312"/>
          <w:sz w:val="32"/>
          <w:szCs w:val="32"/>
          <w:lang w:val="en-US" w:eastAsia="zh-CN"/>
        </w:rPr>
        <w:t>670.5912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。支出包括：一般公共服务支出</w:t>
      </w:r>
      <w:r>
        <w:rPr>
          <w:rFonts w:hint="eastAsia" w:ascii="仿宋_GB2312" w:hAnsi="仿宋_GB2312" w:eastAsia="仿宋_GB2312" w:cs="仿宋_GB2312"/>
          <w:sz w:val="32"/>
          <w:szCs w:val="32"/>
          <w:lang w:val="en-US" w:eastAsia="zh-CN"/>
        </w:rPr>
        <w:t>670.5912万元。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w:t>
      </w:r>
      <w:r>
        <w:rPr>
          <w:rFonts w:hint="eastAsia" w:ascii="黑体" w:hAnsi="黑体" w:eastAsia="黑体" w:cs="黑体"/>
          <w:sz w:val="32"/>
          <w:szCs w:val="32"/>
          <w:lang w:eastAsia="zh-CN"/>
        </w:rPr>
        <w:t>一般公共预算当年</w:t>
      </w:r>
      <w:r>
        <w:rPr>
          <w:rFonts w:hint="eastAsia" w:ascii="黑体" w:hAnsi="黑体" w:eastAsia="黑体" w:cs="黑体"/>
          <w:sz w:val="32"/>
          <w:szCs w:val="32"/>
        </w:rPr>
        <w:t>拨款预算情况说明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华文楷体" w:hAnsi="华文楷体" w:eastAsia="华文楷体" w:cs="华文楷体"/>
          <w:sz w:val="32"/>
          <w:szCs w:val="32"/>
        </w:rPr>
      </w:pPr>
      <w:r>
        <w:rPr>
          <w:rFonts w:hint="eastAsia" w:ascii="华文楷体" w:hAnsi="华文楷体" w:eastAsia="华文楷体" w:cs="华文楷体"/>
          <w:sz w:val="32"/>
          <w:szCs w:val="32"/>
          <w:lang w:eastAsia="zh-CN"/>
        </w:rPr>
        <w:t>（一）</w:t>
      </w:r>
      <w:r>
        <w:rPr>
          <w:rFonts w:hint="eastAsia" w:ascii="华文楷体" w:hAnsi="华文楷体" w:eastAsia="华文楷体" w:cs="华文楷体"/>
          <w:sz w:val="32"/>
          <w:szCs w:val="32"/>
        </w:rPr>
        <w:t>财政拨款预算规模变化情况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年财政拨款预算数</w:t>
      </w:r>
      <w:r>
        <w:rPr>
          <w:rFonts w:hint="eastAsia" w:ascii="仿宋_GB2312" w:hAnsi="仿宋_GB2312" w:eastAsia="仿宋_GB2312" w:cs="仿宋_GB2312"/>
          <w:sz w:val="32"/>
          <w:szCs w:val="32"/>
          <w:lang w:val="en-US" w:eastAsia="zh-CN"/>
        </w:rPr>
        <w:t>670.5912</w:t>
      </w:r>
      <w:r>
        <w:rPr>
          <w:rFonts w:hint="eastAsia" w:ascii="仿宋_GB2312" w:hAnsi="仿宋_GB2312" w:eastAsia="仿宋_GB2312" w:cs="仿宋_GB2312"/>
          <w:sz w:val="32"/>
          <w:szCs w:val="32"/>
        </w:rPr>
        <w:t>万元，占预算总收入的</w:t>
      </w:r>
      <w:r>
        <w:rPr>
          <w:rFonts w:hint="eastAsia" w:ascii="仿宋_GB2312" w:hAnsi="仿宋_GB2312" w:eastAsia="仿宋_GB2312" w:cs="仿宋_GB2312"/>
          <w:sz w:val="32"/>
          <w:szCs w:val="32"/>
          <w:lang w:val="en-US" w:eastAsia="zh-CN"/>
        </w:rPr>
        <w:t>93.06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比201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年财政拨款预算数增加</w:t>
      </w:r>
      <w:r>
        <w:rPr>
          <w:rFonts w:hint="eastAsia" w:ascii="仿宋_GB2312" w:hAnsi="仿宋_GB2312" w:eastAsia="仿宋_GB2312" w:cs="仿宋_GB2312"/>
          <w:sz w:val="32"/>
          <w:szCs w:val="32"/>
          <w:lang w:val="en-US" w:eastAsia="zh-CN"/>
        </w:rPr>
        <w:t>60.2126</w:t>
      </w:r>
      <w:r>
        <w:rPr>
          <w:rFonts w:hint="eastAsia" w:ascii="仿宋_GB2312" w:hAnsi="仿宋_GB2312" w:eastAsia="仿宋_GB2312" w:cs="仿宋_GB2312"/>
          <w:sz w:val="32"/>
          <w:szCs w:val="32"/>
        </w:rPr>
        <w:t>万元，主要原因人员</w:t>
      </w:r>
      <w:r>
        <w:rPr>
          <w:rFonts w:hint="eastAsia" w:ascii="仿宋_GB2312" w:hAnsi="仿宋_GB2312" w:eastAsia="仿宋_GB2312" w:cs="仿宋_GB2312"/>
          <w:sz w:val="32"/>
          <w:szCs w:val="32"/>
          <w:lang w:eastAsia="zh-CN"/>
        </w:rPr>
        <w:t>经费</w:t>
      </w:r>
      <w:r>
        <w:rPr>
          <w:rFonts w:hint="eastAsia" w:ascii="仿宋_GB2312" w:hAnsi="仿宋_GB2312" w:eastAsia="仿宋_GB2312" w:cs="仿宋_GB2312"/>
          <w:sz w:val="32"/>
          <w:szCs w:val="32"/>
        </w:rPr>
        <w:t>增加，以及开展纪检监察信息化建设等增加经费。；　</w:t>
      </w:r>
    </w:p>
    <w:p>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firstLine="640" w:firstLineChars="200"/>
        <w:textAlignment w:val="auto"/>
        <w:rPr>
          <w:rFonts w:hint="eastAsia" w:ascii="华文楷体" w:hAnsi="华文楷体" w:eastAsia="华文楷体" w:cs="华文楷体"/>
          <w:sz w:val="32"/>
          <w:szCs w:val="32"/>
        </w:rPr>
      </w:pPr>
      <w:r>
        <w:rPr>
          <w:rFonts w:hint="eastAsia" w:ascii="华文楷体" w:hAnsi="华文楷体" w:eastAsia="华文楷体" w:cs="华文楷体"/>
          <w:sz w:val="32"/>
          <w:szCs w:val="32"/>
          <w:lang w:val="en-US" w:eastAsia="zh-CN"/>
        </w:rPr>
        <w:t>（二）</w:t>
      </w:r>
      <w:r>
        <w:rPr>
          <w:rFonts w:hint="eastAsia" w:ascii="华文楷体" w:hAnsi="华文楷体" w:eastAsia="华文楷体" w:cs="华文楷体"/>
          <w:sz w:val="32"/>
          <w:szCs w:val="32"/>
        </w:rPr>
        <w:t>财政拨款预算结构情况</w:t>
      </w:r>
    </w:p>
    <w:p>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年部门预算中，财政拨款全部用于一般公共服务（类）支</w:t>
      </w:r>
      <w:r>
        <w:rPr>
          <w:rFonts w:hint="eastAsia" w:ascii="仿宋_GB2312" w:hAnsi="仿宋_GB2312" w:eastAsia="仿宋_GB2312" w:cs="仿宋_GB2312"/>
          <w:sz w:val="32"/>
          <w:szCs w:val="32"/>
          <w:lang w:eastAsia="zh-CN"/>
        </w:rPr>
        <w:t>出</w:t>
      </w:r>
      <w:r>
        <w:rPr>
          <w:rFonts w:hint="eastAsia" w:ascii="仿宋_GB2312" w:hAnsi="仿宋_GB2312" w:eastAsia="仿宋_GB2312" w:cs="仿宋_GB2312"/>
          <w:sz w:val="32"/>
          <w:szCs w:val="32"/>
        </w:rPr>
        <w:t>。</w:t>
      </w:r>
    </w:p>
    <w:p>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firstLine="640" w:firstLineChars="200"/>
        <w:textAlignment w:val="auto"/>
        <w:rPr>
          <w:rFonts w:hint="default" w:ascii="华文楷体" w:hAnsi="华文楷体" w:eastAsia="华文楷体" w:cs="华文楷体"/>
          <w:sz w:val="32"/>
          <w:szCs w:val="32"/>
          <w:lang w:val="en-US" w:eastAsia="zh-CN"/>
        </w:rPr>
      </w:pPr>
      <w:r>
        <w:rPr>
          <w:rFonts w:hint="eastAsia" w:ascii="华文楷体" w:hAnsi="华文楷体" w:eastAsia="华文楷体" w:cs="华文楷体"/>
          <w:sz w:val="32"/>
          <w:szCs w:val="32"/>
          <w:lang w:val="en-US" w:eastAsia="zh-CN"/>
        </w:rPr>
        <w:t>（三）一般公共预算当年拨款具体使用情况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一般公共预算</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670.5912</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642.5912</w:t>
      </w:r>
      <w:r>
        <w:rPr>
          <w:rFonts w:hint="eastAsia" w:ascii="仿宋_GB2312" w:hAnsi="仿宋_GB2312" w:eastAsia="仿宋_GB2312" w:cs="仿宋_GB2312"/>
          <w:sz w:val="32"/>
          <w:szCs w:val="32"/>
        </w:rPr>
        <w:t>元，占</w:t>
      </w:r>
      <w:r>
        <w:rPr>
          <w:rFonts w:hint="eastAsia" w:ascii="仿宋_GB2312" w:hAnsi="仿宋_GB2312" w:eastAsia="仿宋_GB2312" w:cs="仿宋_GB2312"/>
          <w:sz w:val="32"/>
          <w:szCs w:val="32"/>
          <w:lang w:val="en-US" w:eastAsia="zh-CN"/>
        </w:rPr>
        <w:t>95.82</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000万元，占</w:t>
      </w:r>
      <w:r>
        <w:rPr>
          <w:rFonts w:hint="eastAsia" w:ascii="仿宋_GB2312" w:hAnsi="仿宋_GB2312" w:eastAsia="仿宋_GB2312" w:cs="仿宋_GB2312"/>
          <w:sz w:val="32"/>
          <w:szCs w:val="32"/>
          <w:lang w:val="en-US" w:eastAsia="zh-CN"/>
        </w:rPr>
        <w:t>4.17</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一般公共</w:t>
      </w:r>
      <w:r>
        <w:rPr>
          <w:rFonts w:hint="eastAsia" w:ascii="仿宋_GB2312" w:hAnsi="仿宋_GB2312" w:eastAsia="仿宋_GB2312" w:cs="仿宋_GB2312"/>
          <w:sz w:val="32"/>
          <w:szCs w:val="32"/>
        </w:rPr>
        <w:t>预算支出</w:t>
      </w:r>
      <w:r>
        <w:rPr>
          <w:rFonts w:hint="eastAsia" w:ascii="仿宋_GB2312" w:hAnsi="仿宋_GB2312" w:eastAsia="仿宋_GB2312" w:cs="仿宋_GB2312"/>
          <w:sz w:val="32"/>
          <w:szCs w:val="32"/>
          <w:lang w:val="en-US" w:eastAsia="zh-CN"/>
        </w:rPr>
        <w:t>670.5912</w:t>
      </w:r>
      <w:r>
        <w:rPr>
          <w:rFonts w:hint="eastAsia" w:ascii="仿宋_GB2312" w:hAnsi="仿宋_GB2312" w:eastAsia="仿宋_GB2312" w:cs="仿宋_GB2312"/>
          <w:sz w:val="32"/>
          <w:szCs w:val="32"/>
        </w:rPr>
        <w:t>万元，其中行政运行（纪检监察事务）支出</w:t>
      </w:r>
      <w:r>
        <w:rPr>
          <w:rFonts w:hint="eastAsia" w:ascii="仿宋_GB2312" w:hAnsi="仿宋_GB2312" w:eastAsia="仿宋_GB2312" w:cs="仿宋_GB2312"/>
          <w:sz w:val="32"/>
          <w:szCs w:val="32"/>
          <w:lang w:val="en-US" w:eastAsia="zh-CN"/>
        </w:rPr>
        <w:t>665.12</w:t>
      </w:r>
      <w:r>
        <w:rPr>
          <w:rFonts w:hint="eastAsia" w:ascii="仿宋_GB2312" w:hAnsi="仿宋_GB2312" w:eastAsia="仿宋_GB2312" w:cs="仿宋_GB2312"/>
          <w:sz w:val="32"/>
          <w:szCs w:val="32"/>
        </w:rPr>
        <w:t>元，占</w:t>
      </w:r>
      <w:r>
        <w:rPr>
          <w:rFonts w:hint="eastAsia" w:ascii="仿宋_GB2312" w:hAnsi="仿宋_GB2312" w:eastAsia="仿宋_GB2312" w:cs="仿宋_GB2312"/>
          <w:sz w:val="32"/>
          <w:szCs w:val="32"/>
          <w:lang w:val="en-US" w:eastAsia="zh-CN"/>
        </w:rPr>
        <w:t>99.25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其他纪检监察事务</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.0000万元，占</w:t>
      </w:r>
      <w:r>
        <w:rPr>
          <w:rFonts w:hint="eastAsia" w:ascii="仿宋_GB2312" w:hAnsi="仿宋_GB2312" w:eastAsia="仿宋_GB2312" w:cs="仿宋_GB2312"/>
          <w:sz w:val="32"/>
          <w:szCs w:val="32"/>
          <w:lang w:val="en-US" w:eastAsia="zh-CN"/>
        </w:rPr>
        <w:t>0.75</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一般公共服务类行政运行项目。</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年一般公共类预算支出预算数为</w:t>
      </w:r>
      <w:r>
        <w:rPr>
          <w:rFonts w:hint="eastAsia" w:ascii="仿宋_GB2312" w:hAnsi="仿宋_GB2312" w:eastAsia="仿宋_GB2312" w:cs="仿宋_GB2312"/>
          <w:sz w:val="32"/>
          <w:szCs w:val="32"/>
          <w:lang w:val="en-US" w:eastAsia="zh-CN"/>
        </w:rPr>
        <w:t>670.5912</w:t>
      </w:r>
      <w:r>
        <w:rPr>
          <w:rFonts w:hint="eastAsia" w:ascii="仿宋_GB2312" w:hAnsi="仿宋_GB2312" w:eastAsia="仿宋_GB2312" w:cs="仿宋_GB2312"/>
          <w:sz w:val="32"/>
          <w:szCs w:val="32"/>
        </w:rPr>
        <w:t>万元。主要用于委机关、派出机构、区委巡察办等行政人员工资福利、对人和家庭的补助、商品和服务以及相关业务支出，保障机构正常运行、开展日常工作。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此项支出比201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年财政拨款预算数增加</w:t>
      </w:r>
      <w:r>
        <w:rPr>
          <w:rFonts w:hint="eastAsia" w:ascii="仿宋_GB2312" w:hAnsi="仿宋_GB2312" w:eastAsia="仿宋_GB2312" w:cs="仿宋_GB2312"/>
          <w:sz w:val="32"/>
          <w:szCs w:val="32"/>
          <w:lang w:val="en-US" w:eastAsia="zh-CN"/>
        </w:rPr>
        <w:t>60.2126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，增长</w:t>
      </w:r>
      <w:r>
        <w:rPr>
          <w:rFonts w:hint="eastAsia" w:ascii="仿宋_GB2312" w:hAnsi="仿宋_GB2312" w:eastAsia="仿宋_GB2312" w:cs="仿宋_GB2312"/>
          <w:sz w:val="32"/>
          <w:szCs w:val="32"/>
          <w:lang w:val="en-US" w:eastAsia="zh-CN"/>
        </w:rPr>
        <w:t>11.33%</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eastAsia="zh-CN"/>
        </w:rPr>
        <w:t>人员增加，相应人员经费增加。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一般公共服务类其他纪检监察事务支出项目。20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年一般公共服务类其他纪检监察事务支出项目支出预算数为</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万元。主要用于廉政文化建设</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纪检监察信息化建设。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仿宋_GB2312" w:hAnsi="仿宋_GB2312" w:eastAsia="仿宋_GB2312" w:cs="仿宋_GB2312"/>
          <w:sz w:val="32"/>
          <w:szCs w:val="32"/>
        </w:rPr>
        <w:t>此项支出比201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年财政拨款预算数</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61</w:t>
      </w:r>
      <w:r>
        <w:rPr>
          <w:rFonts w:hint="eastAsia" w:ascii="仿宋_GB2312" w:hAnsi="仿宋_GB2312" w:eastAsia="仿宋_GB2312" w:cs="仿宋_GB2312"/>
          <w:sz w:val="32"/>
          <w:szCs w:val="32"/>
        </w:rPr>
        <w:t>万元。主要原因：</w:t>
      </w:r>
      <w:r>
        <w:rPr>
          <w:rFonts w:hint="eastAsia" w:ascii="仿宋_GB2312" w:hAnsi="仿宋_GB2312" w:eastAsia="仿宋_GB2312" w:cs="仿宋_GB2312"/>
          <w:sz w:val="32"/>
          <w:szCs w:val="32"/>
          <w:lang w:eastAsia="zh-CN"/>
        </w:rPr>
        <w:t>预算减少主要是因为按照区委过“紧日子”的要求，提高资金使用效益，大力压减一般性支出，使用的部分上级补助资金，按照从严从紧编制部门预算，减少了纪律审查工作、廉政文化建设、区委巡察专项经费等支出</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六、一般公共预算基本支出情况说明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宜昌市</w:t>
      </w:r>
      <w:r>
        <w:rPr>
          <w:rFonts w:hint="eastAsia" w:ascii="仿宋_GB2312" w:hAnsi="仿宋_GB2312" w:eastAsia="仿宋_GB2312" w:cs="仿宋_GB2312"/>
          <w:sz w:val="32"/>
          <w:szCs w:val="32"/>
          <w:lang w:eastAsia="zh-CN"/>
        </w:rPr>
        <w:t>西陵区纪委监委</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年一般公共预算基本支出</w:t>
      </w:r>
      <w:r>
        <w:rPr>
          <w:rFonts w:hint="eastAsia" w:ascii="仿宋_GB2312" w:hAnsi="仿宋_GB2312" w:eastAsia="仿宋_GB2312" w:cs="仿宋_GB2312"/>
          <w:sz w:val="32"/>
          <w:szCs w:val="32"/>
          <w:lang w:val="en-US" w:eastAsia="zh-CN"/>
        </w:rPr>
        <w:t>642.5912</w:t>
      </w:r>
      <w:r>
        <w:rPr>
          <w:rFonts w:hint="eastAsia" w:ascii="仿宋_GB2312" w:hAnsi="仿宋_GB2312" w:eastAsia="仿宋_GB2312" w:cs="仿宋_GB2312"/>
          <w:sz w:val="32"/>
          <w:szCs w:val="32"/>
        </w:rPr>
        <w:t>，其中人员经费</w:t>
      </w:r>
      <w:r>
        <w:rPr>
          <w:rFonts w:hint="eastAsia" w:ascii="仿宋_GB2312" w:hAnsi="仿宋_GB2312" w:eastAsia="仿宋_GB2312" w:cs="仿宋_GB2312"/>
          <w:sz w:val="32"/>
          <w:szCs w:val="32"/>
          <w:lang w:val="en-US" w:eastAsia="zh-CN"/>
        </w:rPr>
        <w:t>560.9860</w:t>
      </w:r>
      <w:r>
        <w:rPr>
          <w:rFonts w:hint="eastAsia" w:ascii="仿宋_GB2312" w:hAnsi="仿宋_GB2312" w:eastAsia="仿宋_GB2312" w:cs="仿宋_GB2312"/>
          <w:sz w:val="32"/>
          <w:szCs w:val="32"/>
        </w:rPr>
        <w:t>万元,公用经费</w:t>
      </w:r>
      <w:r>
        <w:rPr>
          <w:rFonts w:hint="eastAsia" w:ascii="仿宋_GB2312" w:hAnsi="仿宋_GB2312" w:eastAsia="仿宋_GB2312" w:cs="仿宋_GB2312"/>
          <w:sz w:val="32"/>
          <w:szCs w:val="32"/>
          <w:lang w:val="en-US" w:eastAsia="zh-CN"/>
        </w:rPr>
        <w:t>81.6052</w:t>
      </w:r>
      <w:r>
        <w:rPr>
          <w:rFonts w:hint="eastAsia" w:ascii="仿宋_GB2312" w:hAnsi="仿宋_GB2312" w:eastAsia="仿宋_GB2312" w:cs="仿宋_GB2312"/>
          <w:sz w:val="32"/>
          <w:szCs w:val="32"/>
        </w:rPr>
        <w:t>万元。比201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年财政拨款预算数增加</w:t>
      </w:r>
      <w:r>
        <w:rPr>
          <w:rFonts w:hint="eastAsia" w:ascii="仿宋_GB2312" w:hAnsi="仿宋_GB2312" w:eastAsia="仿宋_GB2312" w:cs="仿宋_GB2312"/>
          <w:sz w:val="32"/>
          <w:szCs w:val="32"/>
          <w:lang w:val="en-US" w:eastAsia="zh-CN"/>
        </w:rPr>
        <w:t>128.8126</w:t>
      </w:r>
      <w:r>
        <w:rPr>
          <w:rFonts w:hint="eastAsia" w:ascii="仿宋_GB2312" w:hAnsi="仿宋_GB2312" w:eastAsia="仿宋_GB2312" w:cs="仿宋_GB2312"/>
          <w:sz w:val="32"/>
          <w:szCs w:val="32"/>
        </w:rPr>
        <w:t>万元，主要原因：正常增人增资全额纳入预算。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七、政府性基金预算支出情况说明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年宜昌市陵区纪委监委无政府性基金收支预算。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八、一般公共预算财政拨款“三公”经费预算情况说明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年财政拨款“三公”经费预算数</w:t>
      </w:r>
      <w:r>
        <w:rPr>
          <w:rFonts w:hint="eastAsia" w:ascii="仿宋_GB2312" w:hAnsi="仿宋_GB2312" w:eastAsia="仿宋_GB2312" w:cs="仿宋_GB2312"/>
          <w:sz w:val="32"/>
          <w:szCs w:val="32"/>
          <w:lang w:val="en-US" w:eastAsia="zh-CN"/>
        </w:rPr>
        <w:t>30.8</w:t>
      </w:r>
      <w:r>
        <w:rPr>
          <w:rFonts w:hint="eastAsia" w:ascii="仿宋_GB2312" w:hAnsi="仿宋_GB2312" w:eastAsia="仿宋_GB2312" w:cs="仿宋_GB2312"/>
          <w:sz w:val="32"/>
          <w:szCs w:val="32"/>
        </w:rPr>
        <w:t>万元，比201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年财政拨款预算数</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14.8</w:t>
      </w:r>
      <w:r>
        <w:rPr>
          <w:rFonts w:hint="eastAsia" w:ascii="仿宋_GB2312" w:hAnsi="仿宋_GB2312" w:eastAsia="仿宋_GB2312" w:cs="仿宋_GB2312"/>
          <w:sz w:val="32"/>
          <w:szCs w:val="32"/>
        </w:rPr>
        <w:t>万元。其中：公务接待费</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万元，比201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年财政拨款预算数</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主要原因：主要</w:t>
      </w:r>
      <w:r>
        <w:rPr>
          <w:rFonts w:hint="eastAsia" w:ascii="仿宋_GB2312" w:hAnsi="仿宋_GB2312" w:eastAsia="仿宋_GB2312" w:cs="仿宋_GB2312"/>
          <w:sz w:val="32"/>
          <w:szCs w:val="32"/>
          <w:lang w:eastAsia="zh-CN"/>
        </w:rPr>
        <w:t>是纪检监察事务增加，外地来我单位协查、调研事宜有所增加</w:t>
      </w:r>
      <w:r>
        <w:rPr>
          <w:rFonts w:hint="eastAsia" w:ascii="仿宋_GB2312" w:hAnsi="仿宋_GB2312" w:eastAsia="仿宋_GB2312" w:cs="仿宋_GB2312"/>
          <w:sz w:val="32"/>
          <w:szCs w:val="32"/>
        </w:rPr>
        <w:t>。公务用车购置及运行维护费</w:t>
      </w:r>
      <w:r>
        <w:rPr>
          <w:rFonts w:hint="eastAsia" w:ascii="仿宋_GB2312" w:hAnsi="仿宋_GB2312" w:eastAsia="仿宋_GB2312" w:cs="仿宋_GB2312"/>
          <w:sz w:val="32"/>
          <w:szCs w:val="32"/>
          <w:lang w:val="en-US" w:eastAsia="zh-CN"/>
        </w:rPr>
        <w:t>26.8</w:t>
      </w:r>
      <w:r>
        <w:rPr>
          <w:rFonts w:hint="eastAsia" w:ascii="仿宋_GB2312" w:hAnsi="仿宋_GB2312" w:eastAsia="仿宋_GB2312" w:cs="仿宋_GB2312"/>
          <w:sz w:val="32"/>
          <w:szCs w:val="32"/>
        </w:rPr>
        <w:t>万元，与201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年财政拨款预算数增加</w:t>
      </w:r>
      <w:r>
        <w:rPr>
          <w:rFonts w:hint="eastAsia" w:ascii="仿宋_GB2312" w:hAnsi="仿宋_GB2312" w:eastAsia="仿宋_GB2312" w:cs="仿宋_GB2312"/>
          <w:sz w:val="32"/>
          <w:szCs w:val="32"/>
          <w:lang w:val="en-US" w:eastAsia="zh-CN"/>
        </w:rPr>
        <w:t>12.8</w:t>
      </w:r>
      <w:r>
        <w:rPr>
          <w:rFonts w:hint="eastAsia" w:ascii="仿宋_GB2312" w:hAnsi="仿宋_GB2312" w:eastAsia="仿宋_GB2312" w:cs="仿宋_GB2312"/>
          <w:sz w:val="32"/>
          <w:szCs w:val="32"/>
        </w:rPr>
        <w:t>万元，主要原因</w:t>
      </w:r>
      <w:r>
        <w:rPr>
          <w:rFonts w:hint="eastAsia" w:ascii="仿宋_GB2312" w:hAnsi="仿宋_GB2312" w:eastAsia="仿宋_GB2312" w:cs="仿宋_GB2312"/>
          <w:sz w:val="32"/>
          <w:szCs w:val="32"/>
          <w:lang w:eastAsia="zh-CN"/>
        </w:rPr>
        <w:t>是委机关需更新</w:t>
      </w:r>
      <w:r>
        <w:rPr>
          <w:rFonts w:hint="eastAsia" w:ascii="仿宋_GB2312" w:hAnsi="仿宋_GB2312" w:eastAsia="仿宋_GB2312" w:cs="仿宋_GB2312"/>
          <w:sz w:val="32"/>
          <w:szCs w:val="32"/>
          <w:lang w:val="en-US" w:eastAsia="zh-CN"/>
        </w:rPr>
        <w:t>1台公务用车，预算20万元</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九、机关运行经费预算安排情况说明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宜昌市西陵区纪委监委20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年机关运行经费预算数</w:t>
      </w:r>
      <w:r>
        <w:rPr>
          <w:rFonts w:hint="eastAsia" w:ascii="仿宋_GB2312" w:hAnsi="仿宋_GB2312" w:eastAsia="仿宋_GB2312" w:cs="仿宋_GB2312"/>
          <w:sz w:val="32"/>
          <w:szCs w:val="32"/>
          <w:lang w:val="en-US" w:eastAsia="zh-CN"/>
        </w:rPr>
        <w:t>81.605</w:t>
      </w:r>
      <w:r>
        <w:rPr>
          <w:rFonts w:hint="eastAsia" w:ascii="仿宋_GB2312" w:hAnsi="仿宋_GB2312" w:eastAsia="仿宋_GB2312" w:cs="仿宋_GB2312"/>
          <w:sz w:val="32"/>
          <w:szCs w:val="32"/>
        </w:rPr>
        <w:t>万元，比201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年预算数</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15.6885</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sz w:val="32"/>
          <w:szCs w:val="32"/>
        </w:rPr>
        <w:t>其中：</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640" w:firstLineChars="200"/>
        <w:textAlignment w:val="auto"/>
        <w:rPr>
          <w:rFonts w:hint="eastAsia" w:ascii="华文楷体" w:hAnsi="华文楷体" w:eastAsia="华文楷体" w:cs="华文楷体"/>
          <w:sz w:val="32"/>
          <w:szCs w:val="32"/>
          <w:lang w:eastAsia="zh-CN"/>
        </w:rPr>
      </w:pPr>
      <w:r>
        <w:rPr>
          <w:rFonts w:hint="eastAsia" w:ascii="华文楷体" w:hAnsi="华文楷体" w:eastAsia="华文楷体" w:cs="华文楷体"/>
          <w:sz w:val="32"/>
          <w:szCs w:val="32"/>
        </w:rPr>
        <w:t>运行经费增加的项目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水费、电费预算支出</w:t>
      </w:r>
      <w:r>
        <w:rPr>
          <w:rFonts w:hint="eastAsia" w:ascii="仿宋_GB2312" w:hAnsi="仿宋_GB2312" w:eastAsia="仿宋_GB2312" w:cs="仿宋_GB2312"/>
          <w:sz w:val="32"/>
          <w:szCs w:val="32"/>
          <w:lang w:val="en-US" w:eastAsia="zh-CN"/>
        </w:rPr>
        <w:t>1.5万元，比2019年预算数增加1.5万元，主要原因是预算编制更为细致；</w:t>
      </w:r>
      <w:r>
        <w:rPr>
          <w:rFonts w:hint="eastAsia" w:ascii="仿宋_GB2312" w:hAnsi="仿宋_GB2312" w:eastAsia="仿宋_GB2312" w:cs="仿宋_GB2312"/>
          <w:sz w:val="32"/>
          <w:szCs w:val="32"/>
        </w:rPr>
        <w:t>公务接待费</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万元，比201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年财政拨款预算数</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eastAsia="zh-CN"/>
        </w:rPr>
        <w:t>是纪检监察事务增加，外地来我单位协查、调研事宜有所增加；劳务费</w:t>
      </w:r>
      <w:r>
        <w:rPr>
          <w:rFonts w:hint="eastAsia" w:ascii="仿宋_GB2312" w:hAnsi="仿宋_GB2312" w:eastAsia="仿宋_GB2312" w:cs="仿宋_GB2312"/>
          <w:sz w:val="32"/>
          <w:szCs w:val="32"/>
          <w:lang w:val="en-US" w:eastAsia="zh-CN"/>
        </w:rPr>
        <w:t>2万元，</w:t>
      </w:r>
      <w:r>
        <w:rPr>
          <w:rFonts w:hint="eastAsia" w:ascii="仿宋_GB2312" w:hAnsi="仿宋_GB2312" w:eastAsia="仿宋_GB2312" w:cs="仿宋_GB2312"/>
          <w:sz w:val="32"/>
          <w:szCs w:val="32"/>
        </w:rPr>
        <w:t>比201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年财政拨款预算数</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eastAsia="zh-CN"/>
        </w:rPr>
        <w:t>根据纪律审查工作需要增设；其他交通费用</w:t>
      </w:r>
      <w:r>
        <w:rPr>
          <w:rFonts w:hint="eastAsia" w:ascii="仿宋_GB2312" w:hAnsi="仿宋_GB2312" w:eastAsia="仿宋_GB2312" w:cs="仿宋_GB2312"/>
          <w:sz w:val="32"/>
          <w:szCs w:val="32"/>
          <w:lang w:val="en-US" w:eastAsia="zh-CN"/>
        </w:rPr>
        <w:t>0.5万元，主要原因是预算编制更为细致。其他商品和服务支出10万元，</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eastAsia="zh-CN"/>
        </w:rPr>
        <w:t>根据纪律审查工作需要增设。</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640" w:firstLineChars="200"/>
        <w:textAlignment w:val="auto"/>
        <w:rPr>
          <w:rFonts w:hint="eastAsia" w:ascii="华文楷体" w:hAnsi="华文楷体" w:eastAsia="华文楷体" w:cs="华文楷体"/>
          <w:sz w:val="32"/>
          <w:szCs w:val="32"/>
          <w:lang w:eastAsia="zh-CN"/>
        </w:rPr>
      </w:pPr>
      <w:r>
        <w:rPr>
          <w:rFonts w:hint="eastAsia" w:ascii="华文楷体" w:hAnsi="华文楷体" w:eastAsia="华文楷体" w:cs="华文楷体"/>
          <w:sz w:val="32"/>
          <w:szCs w:val="32"/>
        </w:rPr>
        <w:t>运行经费</w:t>
      </w:r>
      <w:r>
        <w:rPr>
          <w:rFonts w:hint="eastAsia" w:ascii="华文楷体" w:hAnsi="华文楷体" w:eastAsia="华文楷体" w:cs="华文楷体"/>
          <w:sz w:val="32"/>
          <w:szCs w:val="32"/>
          <w:lang w:eastAsia="zh-CN"/>
        </w:rPr>
        <w:t>减少</w:t>
      </w:r>
      <w:r>
        <w:rPr>
          <w:rFonts w:hint="eastAsia" w:ascii="华文楷体" w:hAnsi="华文楷体" w:eastAsia="华文楷体" w:cs="华文楷体"/>
          <w:sz w:val="32"/>
          <w:szCs w:val="32"/>
        </w:rPr>
        <w:t>的项目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日常公用支出预算</w:t>
      </w:r>
      <w:r>
        <w:rPr>
          <w:rFonts w:hint="eastAsia" w:ascii="仿宋_GB2312" w:hAnsi="仿宋_GB2312" w:eastAsia="仿宋_GB2312" w:cs="仿宋_GB2312"/>
          <w:sz w:val="32"/>
          <w:szCs w:val="32"/>
          <w:lang w:val="en-US" w:eastAsia="zh-CN"/>
        </w:rPr>
        <w:t>33.76</w:t>
      </w:r>
      <w:r>
        <w:rPr>
          <w:rFonts w:hint="eastAsia" w:ascii="仿宋_GB2312" w:hAnsi="仿宋_GB2312" w:eastAsia="仿宋_GB2312" w:cs="仿宋_GB2312"/>
          <w:sz w:val="32"/>
          <w:szCs w:val="32"/>
        </w:rPr>
        <w:t>万元，比20</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年预算数</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15.34万元；邮电费0.25万元，比</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年预算数</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0.25万元；差旅费5万元，比</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年预算数</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3万元；维修（护）费2万元，比</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年预算数</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3万元；培训费1万元，比</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年预算数</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1万元；公务用车运行维护费6.8万元，比</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年预算数</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15.34万元2.5065万元；离退休福利费0.2805万元，比2019年预算减少0.0495万元；工会经费6.0147万元，比2019年预算减少1.0425万元。以上经费减少，主要原因是</w:t>
      </w:r>
      <w:r>
        <w:rPr>
          <w:rFonts w:hint="eastAsia" w:ascii="仿宋_GB2312" w:hAnsi="仿宋_GB2312" w:eastAsia="仿宋_GB2312" w:cs="仿宋_GB2312"/>
          <w:sz w:val="32"/>
          <w:szCs w:val="32"/>
          <w:lang w:eastAsia="zh-CN"/>
        </w:rPr>
        <w:t>按照区委过“紧日子”的要求，提高资金使用效益，大力压减一般性支出。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十、政府采购预算情况说明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宜昌市西陵区纪委监委</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年政府采购预算数</w:t>
      </w:r>
      <w:r>
        <w:rPr>
          <w:rFonts w:hint="eastAsia" w:ascii="仿宋_GB2312" w:hAnsi="仿宋_GB2312" w:eastAsia="仿宋_GB2312" w:cs="仿宋_GB2312"/>
          <w:sz w:val="32"/>
          <w:szCs w:val="32"/>
          <w:lang w:val="en-US" w:eastAsia="zh-CN"/>
        </w:rPr>
        <w:t>80.9万元</w:t>
      </w:r>
      <w:r>
        <w:rPr>
          <w:rFonts w:hint="eastAsia" w:ascii="仿宋_GB2312" w:hAnsi="仿宋_GB2312" w:eastAsia="仿宋_GB2312" w:cs="仿宋_GB2312"/>
          <w:sz w:val="32"/>
          <w:szCs w:val="32"/>
        </w:rPr>
        <w:t>主要用于纪检监察信息化建设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办案设备购置、维修维护、</w:t>
      </w:r>
      <w:r>
        <w:rPr>
          <w:rFonts w:hint="eastAsia" w:ascii="仿宋_GB2312" w:hAnsi="仿宋_GB2312" w:eastAsia="仿宋_GB2312" w:cs="仿宋_GB2312"/>
          <w:sz w:val="32"/>
          <w:szCs w:val="32"/>
          <w:lang w:eastAsia="zh-CN"/>
        </w:rPr>
        <w:t>办公家具设备购置、</w:t>
      </w:r>
      <w:r>
        <w:rPr>
          <w:rFonts w:hint="eastAsia" w:ascii="仿宋_GB2312" w:hAnsi="仿宋_GB2312" w:eastAsia="仿宋_GB2312" w:cs="仿宋_GB2312"/>
          <w:sz w:val="32"/>
          <w:szCs w:val="32"/>
        </w:rPr>
        <w:t>印刷服务</w:t>
      </w:r>
      <w:r>
        <w:rPr>
          <w:rFonts w:hint="eastAsia" w:ascii="仿宋_GB2312" w:hAnsi="仿宋_GB2312" w:eastAsia="仿宋_GB2312" w:cs="仿宋_GB2312"/>
          <w:sz w:val="32"/>
          <w:szCs w:val="32"/>
          <w:lang w:eastAsia="zh-CN"/>
        </w:rPr>
        <w:t>、车辆保险</w:t>
      </w:r>
      <w:r>
        <w:rPr>
          <w:rFonts w:hint="eastAsia" w:ascii="仿宋_GB2312" w:hAnsi="仿宋_GB2312" w:eastAsia="仿宋_GB2312" w:cs="仿宋_GB2312"/>
          <w:sz w:val="32"/>
          <w:szCs w:val="32"/>
        </w:rPr>
        <w:t>等支出。比201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年预算数增加</w:t>
      </w:r>
      <w:r>
        <w:rPr>
          <w:rFonts w:hint="eastAsia" w:ascii="仿宋_GB2312" w:hAnsi="仿宋_GB2312" w:eastAsia="仿宋_GB2312" w:cs="仿宋_GB2312"/>
          <w:sz w:val="32"/>
          <w:szCs w:val="32"/>
          <w:lang w:val="en-US" w:eastAsia="zh-CN"/>
        </w:rPr>
        <w:t>1.34</w:t>
      </w:r>
      <w:r>
        <w:rPr>
          <w:rFonts w:hint="eastAsia" w:ascii="仿宋_GB2312" w:hAnsi="仿宋_GB2312" w:eastAsia="仿宋_GB2312" w:cs="仿宋_GB2312"/>
          <w:sz w:val="32"/>
          <w:szCs w:val="32"/>
        </w:rPr>
        <w:t>万元。主要是纪检监察信息化建设项目支出。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十一、国有资产占用情况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截止201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年12月31日，本部门固定资产原值165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9868万元，其中车辆</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辆，原值62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5821万元，其他固定资产原值</w:t>
      </w:r>
      <w:r>
        <w:rPr>
          <w:rFonts w:hint="eastAsia" w:ascii="仿宋_GB2312" w:hAnsi="仿宋_GB2312" w:eastAsia="仿宋_GB2312" w:cs="仿宋_GB2312"/>
          <w:sz w:val="32"/>
          <w:szCs w:val="32"/>
          <w:lang w:val="en-US" w:eastAsia="zh-CN"/>
        </w:rPr>
        <w:t>103.4047</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十二、重点项目预算的绩效目标等预算绩效情况说明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年本部门预算项目均为一般常规性项目，无重点项目预算，所有一般常规性项目均将严格按照财务收支管理办法执行，加快资金使用进度，切实提高财政资金使用效益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第四部分 名词解释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（1）财政拨款（补助）收入：指财政当年拨付的资金。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（4）因公出国（境）费，指单位工作人员公务出国（境）的住宿费、旅费、伙食补助费、杂费、培训费等支出。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公务用车购置及运行费，指单位公务用车购置费及租用费、燃料费、维修费、过路过桥费、保险费、安全奖励费用等支出，公务用车指用于履行公务的机动车辆，包括领导干部专车、一般公务用车和执法执勤用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（6）公务接待费，指单位按规定开支的各类公务接待（含外宾接待）支出。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afterAutospacing="0" w:line="560" w:lineRule="exact"/>
        <w:textAlignment w:val="auto"/>
        <w:rPr>
          <w:rFonts w:hint="default" w:ascii="仿宋_GB2312" w:hAnsi="仿宋_GB2312" w:eastAsia="仿宋_GB2312" w:cs="仿宋_GB2312"/>
          <w:sz w:val="32"/>
          <w:szCs w:val="32"/>
          <w:lang w:val="en-US" w:eastAsia="zh-CN"/>
        </w:rPr>
      </w:pPr>
    </w:p>
    <w:sectPr>
      <w:footerReference r:id="rId3" w:type="default"/>
      <w:pgSz w:w="11906" w:h="16838"/>
      <w:pgMar w:top="1757" w:right="1474" w:bottom="147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C68CFC"/>
    <w:multiLevelType w:val="singleLevel"/>
    <w:tmpl w:val="39C68CFC"/>
    <w:lvl w:ilvl="0" w:tentative="0">
      <w:start w:val="1"/>
      <w:numFmt w:val="chineseCounting"/>
      <w:suff w:val="nothing"/>
      <w:lvlText w:val="（%1）"/>
      <w:lvlJc w:val="left"/>
      <w:rPr>
        <w:rFonts w:hint="eastAsia"/>
      </w:rPr>
    </w:lvl>
  </w:abstractNum>
  <w:abstractNum w:abstractNumId="1">
    <w:nsid w:val="709C4042"/>
    <w:multiLevelType w:val="singleLevel"/>
    <w:tmpl w:val="709C4042"/>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1B785F"/>
    <w:rsid w:val="0B363CBC"/>
    <w:rsid w:val="19EE1B46"/>
    <w:rsid w:val="20D75AD6"/>
    <w:rsid w:val="2D552BAC"/>
    <w:rsid w:val="35FE6809"/>
    <w:rsid w:val="36A257BF"/>
    <w:rsid w:val="481D7EF6"/>
    <w:rsid w:val="48E25529"/>
    <w:rsid w:val="570B4500"/>
    <w:rsid w:val="5A1B785F"/>
    <w:rsid w:val="5A5A2612"/>
    <w:rsid w:val="667C73C2"/>
    <w:rsid w:val="66E34CA8"/>
    <w:rsid w:val="6F1A1EFB"/>
    <w:rsid w:val="76A87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color w:val="000000" w:themeColor="text1"/>
      <w:kern w:val="2"/>
      <w:sz w:val="21"/>
      <w:szCs w:val="24"/>
      <w:lang w:val="en-US" w:eastAsia="zh-CN" w:bidi="ar-SA"/>
      <w14:textFill>
        <w14:solidFill>
          <w14:schemeClr w14:val="tx1"/>
        </w14:solidFill>
      </w14:textFill>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0" w:after="150" w:afterAutospacing="0"/>
      <w:ind w:left="0" w:right="0"/>
      <w:jc w:val="left"/>
    </w:pPr>
    <w:rPr>
      <w:kern w:val="0"/>
      <w:sz w:val="24"/>
      <w:lang w:val="en-US" w:eastAsia="zh-CN" w:bidi="ar"/>
    </w:rPr>
  </w:style>
  <w:style w:type="paragraph" w:customStyle="1" w:styleId="7">
    <w:name w:val="样式1"/>
    <w:basedOn w:val="1"/>
    <w:qFormat/>
    <w:uiPriority w:val="0"/>
    <w:pPr>
      <w:spacing w:line="560" w:lineRule="exact"/>
    </w:pPr>
    <w:rPr>
      <w:rFonts w:eastAsia="仿宋_GB2312" w:asciiTheme="minorAscii" w:hAnsiTheme="minorAscii"/>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2020-05-07T02:55:00Z</dcterms:created>
  <dc:creator>风掬水</dc:creator>
  <cp:lastModifiedBy>20220714</cp:lastModifiedBy>
  <cp:lastPrinted>2020-05-09T01:02:00Z</cp:lastPrinted>
  <dcterms:modified xsi:type="dcterms:W3CDTF">2022-10-18T03:23:06Z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